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62C4"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68E462C7" w14:textId="77777777" w:rsidTr="005F7F7E">
        <w:tc>
          <w:tcPr>
            <w:tcW w:w="2438" w:type="dxa"/>
            <w:shd w:val="clear" w:color="auto" w:fill="auto"/>
          </w:tcPr>
          <w:p w14:paraId="68E462C5"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8E462C6" w14:textId="77777777" w:rsidR="00F445B1" w:rsidRPr="00F95BC9" w:rsidRDefault="00DB7AD7" w:rsidP="004A6D2F">
            <w:pPr>
              <w:rPr>
                <w:rStyle w:val="Firstpagetablebold"/>
              </w:rPr>
            </w:pPr>
            <w:r>
              <w:rPr>
                <w:rStyle w:val="Firstpagetablebold"/>
              </w:rPr>
              <w:t>Cabinet</w:t>
            </w:r>
          </w:p>
        </w:tc>
      </w:tr>
      <w:tr w:rsidR="00CE544A" w:rsidRPr="00975B07" w14:paraId="68E462CA" w14:textId="77777777" w:rsidTr="005F7F7E">
        <w:tc>
          <w:tcPr>
            <w:tcW w:w="2438" w:type="dxa"/>
            <w:shd w:val="clear" w:color="auto" w:fill="auto"/>
          </w:tcPr>
          <w:p w14:paraId="68E462C8"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8E462C9" w14:textId="5AAAF0BC" w:rsidR="00F445B1" w:rsidRPr="001356F1" w:rsidRDefault="007B5CA2" w:rsidP="007B5CA2">
            <w:pPr>
              <w:rPr>
                <w:b/>
              </w:rPr>
            </w:pPr>
            <w:r>
              <w:rPr>
                <w:rStyle w:val="Firstpagetablebold"/>
              </w:rPr>
              <w:t>1</w:t>
            </w:r>
            <w:r w:rsidR="00F164BF">
              <w:rPr>
                <w:rStyle w:val="Firstpagetablebold"/>
              </w:rPr>
              <w:t>6</w:t>
            </w:r>
            <w:r>
              <w:rPr>
                <w:rStyle w:val="Firstpagetablebold"/>
              </w:rPr>
              <w:t xml:space="preserve"> </w:t>
            </w:r>
            <w:r w:rsidR="00F164BF">
              <w:rPr>
                <w:rStyle w:val="Firstpagetablebold"/>
              </w:rPr>
              <w:t>October 2024</w:t>
            </w:r>
          </w:p>
        </w:tc>
      </w:tr>
      <w:tr w:rsidR="00CE544A" w:rsidRPr="00975B07" w14:paraId="68E462CD" w14:textId="77777777" w:rsidTr="005F7F7E">
        <w:tc>
          <w:tcPr>
            <w:tcW w:w="2438" w:type="dxa"/>
            <w:shd w:val="clear" w:color="auto" w:fill="auto"/>
          </w:tcPr>
          <w:p w14:paraId="68E462CB"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8E462CC" w14:textId="564C728E" w:rsidR="00F445B1" w:rsidRPr="001356F1" w:rsidRDefault="00F445B1" w:rsidP="004A6D2F">
            <w:pPr>
              <w:rPr>
                <w:rStyle w:val="Firstpagetablebold"/>
              </w:rPr>
            </w:pPr>
            <w:r w:rsidRPr="001356F1">
              <w:rPr>
                <w:rStyle w:val="Firstpagetablebold"/>
              </w:rPr>
              <w:t xml:space="preserve">Head of </w:t>
            </w:r>
            <w:r w:rsidR="00F164BF">
              <w:rPr>
                <w:rStyle w:val="Firstpagetablebold"/>
              </w:rPr>
              <w:t>Corporate Strategy</w:t>
            </w:r>
          </w:p>
        </w:tc>
      </w:tr>
      <w:tr w:rsidR="00CE544A" w:rsidRPr="00975B07" w14:paraId="68E462D0" w14:textId="77777777" w:rsidTr="005F7F7E">
        <w:tc>
          <w:tcPr>
            <w:tcW w:w="2438" w:type="dxa"/>
            <w:shd w:val="clear" w:color="auto" w:fill="auto"/>
          </w:tcPr>
          <w:p w14:paraId="68E462CE"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68E462CF" w14:textId="780773DC" w:rsidR="00F445B1" w:rsidRPr="001356F1" w:rsidRDefault="00F164BF" w:rsidP="004A6D2F">
            <w:pPr>
              <w:rPr>
                <w:rStyle w:val="Firstpagetablebold"/>
              </w:rPr>
            </w:pPr>
            <w:r>
              <w:rPr>
                <w:rStyle w:val="Firstpagetablebold"/>
              </w:rPr>
              <w:t>The Local Government Association: Corporate Peer Review Action Plan update and Progress Review feedback</w:t>
            </w:r>
            <w:r w:rsidR="00340E28">
              <w:rPr>
                <w:rStyle w:val="Firstpagetablebold"/>
              </w:rPr>
              <w:t>.</w:t>
            </w:r>
          </w:p>
        </w:tc>
      </w:tr>
    </w:tbl>
    <w:p w14:paraId="68E462D1"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68E462D3" w14:textId="77777777" w:rsidTr="21A8A197">
        <w:tc>
          <w:tcPr>
            <w:tcW w:w="8845" w:type="dxa"/>
            <w:gridSpan w:val="2"/>
            <w:tcBorders>
              <w:bottom w:val="single" w:sz="8" w:space="0" w:color="000000" w:themeColor="text1"/>
            </w:tcBorders>
            <w:hideMark/>
          </w:tcPr>
          <w:p w14:paraId="68E462D2"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68E462D6" w14:textId="77777777" w:rsidTr="21A8A197">
        <w:tc>
          <w:tcPr>
            <w:tcW w:w="2438" w:type="dxa"/>
            <w:tcBorders>
              <w:top w:val="single" w:sz="8" w:space="0" w:color="000000" w:themeColor="text1"/>
              <w:left w:val="single" w:sz="8" w:space="0" w:color="000000" w:themeColor="text1"/>
              <w:bottom w:val="nil"/>
              <w:right w:val="nil"/>
            </w:tcBorders>
            <w:hideMark/>
          </w:tcPr>
          <w:p w14:paraId="68E462D4"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68E462D5" w14:textId="448D6D4C" w:rsidR="00D5547E" w:rsidRPr="00F164BF" w:rsidRDefault="00CA402A" w:rsidP="00F164BF">
            <w:pPr>
              <w:jc w:val="both"/>
            </w:pPr>
            <w:r w:rsidRPr="21A8A197">
              <w:rPr>
                <w:rFonts w:eastAsia="Arial" w:cs="Arial"/>
                <w:color w:val="000000" w:themeColor="text1"/>
              </w:rPr>
              <w:t>To update the Cabinet on the Council’s Action Plan based on feedback and recommendations from the Corporate Peer Review in July 2023</w:t>
            </w:r>
            <w:r w:rsidR="00EC6EEB" w:rsidRPr="21A8A197">
              <w:rPr>
                <w:rFonts w:eastAsia="Arial" w:cs="Arial"/>
                <w:color w:val="000000" w:themeColor="text1"/>
              </w:rPr>
              <w:t>;</w:t>
            </w:r>
            <w:r w:rsidR="4E99F520" w:rsidRPr="21A8A197">
              <w:rPr>
                <w:rFonts w:eastAsia="Arial" w:cs="Arial"/>
                <w:color w:val="000000" w:themeColor="text1"/>
              </w:rPr>
              <w:t xml:space="preserve"> </w:t>
            </w:r>
            <w:r w:rsidR="00EC6EEB" w:rsidRPr="21A8A197">
              <w:rPr>
                <w:rFonts w:eastAsia="Arial" w:cs="Arial"/>
                <w:color w:val="000000" w:themeColor="text1"/>
              </w:rPr>
              <w:t>and</w:t>
            </w:r>
            <w:r w:rsidR="4E99F520" w:rsidRPr="21A8A197">
              <w:rPr>
                <w:rFonts w:eastAsia="Arial" w:cs="Arial"/>
                <w:color w:val="000000" w:themeColor="text1"/>
              </w:rPr>
              <w:t xml:space="preserve"> </w:t>
            </w:r>
            <w:r w:rsidR="00E1483D">
              <w:rPr>
                <w:rFonts w:eastAsia="Arial" w:cs="Arial"/>
                <w:color w:val="000000" w:themeColor="text1"/>
              </w:rPr>
              <w:t>t</w:t>
            </w:r>
            <w:r w:rsidRPr="21A8A197">
              <w:rPr>
                <w:rFonts w:eastAsia="Arial" w:cs="Arial"/>
                <w:color w:val="000000" w:themeColor="text1"/>
              </w:rPr>
              <w:t xml:space="preserve">he Progress Review </w:t>
            </w:r>
            <w:r w:rsidR="007A0733">
              <w:rPr>
                <w:rFonts w:eastAsia="Arial" w:cs="Arial"/>
                <w:color w:val="000000" w:themeColor="text1"/>
              </w:rPr>
              <w:t>feedback.</w:t>
            </w:r>
          </w:p>
        </w:tc>
      </w:tr>
      <w:tr w:rsidR="00D5547E" w14:paraId="68E462D9" w14:textId="77777777" w:rsidTr="21A8A197">
        <w:tc>
          <w:tcPr>
            <w:tcW w:w="2438" w:type="dxa"/>
            <w:tcBorders>
              <w:top w:val="nil"/>
              <w:left w:val="single" w:sz="8" w:space="0" w:color="000000" w:themeColor="text1"/>
              <w:bottom w:val="nil"/>
              <w:right w:val="nil"/>
            </w:tcBorders>
            <w:hideMark/>
          </w:tcPr>
          <w:p w14:paraId="68E462D7"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68E462D8" w14:textId="60C96C88" w:rsidR="00D5547E" w:rsidRPr="001356F1" w:rsidRDefault="00F164BF" w:rsidP="005F7F7E">
            <w:r>
              <w:t>No</w:t>
            </w:r>
          </w:p>
        </w:tc>
      </w:tr>
      <w:tr w:rsidR="00D5547E" w14:paraId="68E462DC" w14:textId="77777777" w:rsidTr="21A8A197">
        <w:tc>
          <w:tcPr>
            <w:tcW w:w="2438" w:type="dxa"/>
            <w:tcBorders>
              <w:top w:val="nil"/>
              <w:left w:val="single" w:sz="8" w:space="0" w:color="000000" w:themeColor="text1"/>
              <w:bottom w:val="nil"/>
              <w:right w:val="nil"/>
            </w:tcBorders>
            <w:hideMark/>
          </w:tcPr>
          <w:p w14:paraId="68E462DA"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hemeColor="text1"/>
            </w:tcBorders>
            <w:hideMark/>
          </w:tcPr>
          <w:p w14:paraId="68E462DB" w14:textId="6A842FA4" w:rsidR="00D5547E" w:rsidRPr="001356F1" w:rsidRDefault="00D5547E" w:rsidP="005F7F7E">
            <w:r w:rsidRPr="001356F1">
              <w:t xml:space="preserve">Councillor </w:t>
            </w:r>
            <w:r w:rsidR="00F164BF">
              <w:t>Susan Brown, Leader</w:t>
            </w:r>
            <w:r w:rsidR="006C70B9">
              <w:t xml:space="preserve"> of the Council</w:t>
            </w:r>
          </w:p>
        </w:tc>
      </w:tr>
      <w:tr w:rsidR="0080749A" w14:paraId="68E462DF" w14:textId="77777777" w:rsidTr="21A8A197">
        <w:tc>
          <w:tcPr>
            <w:tcW w:w="2438" w:type="dxa"/>
            <w:tcBorders>
              <w:top w:val="nil"/>
              <w:left w:val="single" w:sz="8" w:space="0" w:color="000000" w:themeColor="text1"/>
              <w:bottom w:val="nil"/>
              <w:right w:val="nil"/>
            </w:tcBorders>
          </w:tcPr>
          <w:p w14:paraId="68E462DD"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68E462DE" w14:textId="41A554D0" w:rsidR="0080749A" w:rsidRPr="001356F1" w:rsidRDefault="00F164BF" w:rsidP="005F7F7E">
            <w:r>
              <w:t>Well-run council</w:t>
            </w:r>
          </w:p>
        </w:tc>
      </w:tr>
      <w:tr w:rsidR="00D5547E" w14:paraId="68E462E2" w14:textId="77777777" w:rsidTr="21A8A197">
        <w:tc>
          <w:tcPr>
            <w:tcW w:w="2438" w:type="dxa"/>
            <w:tcBorders>
              <w:top w:val="nil"/>
              <w:left w:val="single" w:sz="8" w:space="0" w:color="000000" w:themeColor="text1"/>
              <w:bottom w:val="single" w:sz="4" w:space="0" w:color="auto"/>
              <w:right w:val="nil"/>
            </w:tcBorders>
            <w:hideMark/>
          </w:tcPr>
          <w:p w14:paraId="68E462E0"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68E462E1" w14:textId="6F423B76" w:rsidR="00D5547E" w:rsidRPr="001356F1" w:rsidRDefault="00F164BF" w:rsidP="005F7F7E">
            <w:r>
              <w:t>Council Strategy 2024 to 2028</w:t>
            </w:r>
          </w:p>
        </w:tc>
      </w:tr>
    </w:tbl>
    <w:p w14:paraId="68E462E3"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68E462E5" w14:textId="77777777" w:rsidTr="4725D99C">
        <w:trPr>
          <w:trHeight w:val="413"/>
        </w:trPr>
        <w:tc>
          <w:tcPr>
            <w:tcW w:w="8845" w:type="dxa"/>
            <w:gridSpan w:val="2"/>
            <w:tcBorders>
              <w:bottom w:val="single" w:sz="8" w:space="0" w:color="000000" w:themeColor="text1"/>
            </w:tcBorders>
          </w:tcPr>
          <w:p w14:paraId="68E462E4" w14:textId="5E755956" w:rsidR="0097170F" w:rsidRPr="00975B07" w:rsidRDefault="0097170F">
            <w:r>
              <w:rPr>
                <w:rStyle w:val="Firstpagetablebold"/>
              </w:rPr>
              <w:t>Recommendation(s</w:t>
            </w:r>
            <w:r w:rsidR="00345EE3">
              <w:rPr>
                <w:rStyle w:val="Firstpagetablebold"/>
              </w:rPr>
              <w:t>):</w:t>
            </w:r>
            <w:r w:rsidR="00345EE3" w:rsidRPr="008954DF">
              <w:rPr>
                <w:rStyle w:val="Firstpagetablebold"/>
                <w:b w:val="0"/>
              </w:rPr>
              <w:t xml:space="preserve"> That</w:t>
            </w:r>
            <w:r w:rsidRPr="008954DF">
              <w:rPr>
                <w:rStyle w:val="Firstpagetablebold"/>
                <w:b w:val="0"/>
              </w:rPr>
              <w:t xml:space="preserve"> Cabinet resolves to:</w:t>
            </w:r>
          </w:p>
        </w:tc>
      </w:tr>
      <w:tr w:rsidR="0097170F" w:rsidRPr="00975B07" w14:paraId="68E462E8" w14:textId="77777777" w:rsidTr="4725D99C">
        <w:trPr>
          <w:trHeight w:val="283"/>
        </w:trPr>
        <w:tc>
          <w:tcPr>
            <w:tcW w:w="426" w:type="dxa"/>
            <w:tcBorders>
              <w:top w:val="single" w:sz="8" w:space="0" w:color="000000" w:themeColor="text1"/>
              <w:left w:val="single" w:sz="8" w:space="0" w:color="000000" w:themeColor="text1"/>
              <w:bottom w:val="nil"/>
              <w:right w:val="nil"/>
            </w:tcBorders>
          </w:tcPr>
          <w:p w14:paraId="68E462E6" w14:textId="77777777" w:rsidR="0097170F" w:rsidRPr="00975B07" w:rsidRDefault="0097170F">
            <w:r w:rsidRPr="00975B07">
              <w:t>1.</w:t>
            </w:r>
          </w:p>
        </w:tc>
        <w:tc>
          <w:tcPr>
            <w:tcW w:w="8419" w:type="dxa"/>
            <w:tcBorders>
              <w:top w:val="single" w:sz="8" w:space="0" w:color="000000" w:themeColor="text1"/>
              <w:left w:val="nil"/>
              <w:bottom w:val="nil"/>
              <w:right w:val="single" w:sz="8" w:space="0" w:color="000000" w:themeColor="text1"/>
            </w:tcBorders>
            <w:shd w:val="clear" w:color="auto" w:fill="auto"/>
          </w:tcPr>
          <w:p w14:paraId="68E462E7" w14:textId="025F9BBB" w:rsidR="0097170F" w:rsidRPr="001356F1" w:rsidRDefault="00473F8C">
            <w:r w:rsidRPr="00F164BF">
              <w:rPr>
                <w:b/>
                <w:bCs/>
              </w:rPr>
              <w:t>Note</w:t>
            </w:r>
            <w:r w:rsidR="00F00045">
              <w:rPr>
                <w:b/>
                <w:bCs/>
              </w:rPr>
              <w:t xml:space="preserve"> </w:t>
            </w:r>
            <w:r w:rsidR="00F00045">
              <w:rPr>
                <w:rStyle w:val="normaltextrun"/>
                <w:rFonts w:eastAsia="Arial" w:cs="Arial"/>
                <w:shd w:val="clear" w:color="auto" w:fill="FFFFFF"/>
              </w:rPr>
              <w:t>the progress and updates in the</w:t>
            </w:r>
            <w:r w:rsidR="00AA3D4F">
              <w:rPr>
                <w:rStyle w:val="normaltextrun"/>
                <w:rFonts w:eastAsia="Arial" w:cs="Arial"/>
                <w:shd w:val="clear" w:color="auto" w:fill="FFFFFF"/>
              </w:rPr>
              <w:t xml:space="preserve"> Council’s</w:t>
            </w:r>
            <w:r w:rsidR="00F00045">
              <w:rPr>
                <w:rStyle w:val="normaltextrun"/>
                <w:rFonts w:eastAsia="Arial" w:cs="Arial"/>
                <w:shd w:val="clear" w:color="auto" w:fill="FFFFFF"/>
              </w:rPr>
              <w:t xml:space="preserve"> Action Plan</w:t>
            </w:r>
            <w:r w:rsidR="009B1F9B">
              <w:rPr>
                <w:rStyle w:val="normaltextrun"/>
                <w:rFonts w:eastAsia="Arial" w:cs="Arial"/>
                <w:shd w:val="clear" w:color="auto" w:fill="FFFFFF"/>
              </w:rPr>
              <w:t xml:space="preserve"> update</w:t>
            </w:r>
            <w:r w:rsidR="00F00045">
              <w:rPr>
                <w:rStyle w:val="normaltextrun"/>
                <w:rFonts w:eastAsia="Arial" w:cs="Arial"/>
                <w:shd w:val="clear" w:color="auto" w:fill="FFFFFF"/>
              </w:rPr>
              <w:t>;</w:t>
            </w:r>
          </w:p>
        </w:tc>
      </w:tr>
      <w:tr w:rsidR="00473F8C" w:rsidRPr="00975B07" w14:paraId="68E462EB" w14:textId="77777777" w:rsidTr="4725D99C">
        <w:trPr>
          <w:trHeight w:val="283"/>
        </w:trPr>
        <w:tc>
          <w:tcPr>
            <w:tcW w:w="426" w:type="dxa"/>
            <w:tcBorders>
              <w:top w:val="nil"/>
              <w:left w:val="single" w:sz="8" w:space="0" w:color="000000" w:themeColor="text1"/>
              <w:bottom w:val="nil"/>
              <w:right w:val="nil"/>
            </w:tcBorders>
          </w:tcPr>
          <w:p w14:paraId="68E462E9" w14:textId="77777777" w:rsidR="00473F8C" w:rsidRPr="00975B07" w:rsidRDefault="00473F8C" w:rsidP="00473F8C">
            <w:r w:rsidRPr="00975B07">
              <w:t>2.</w:t>
            </w:r>
          </w:p>
        </w:tc>
        <w:tc>
          <w:tcPr>
            <w:tcW w:w="8419" w:type="dxa"/>
            <w:tcBorders>
              <w:top w:val="nil"/>
              <w:left w:val="nil"/>
              <w:bottom w:val="nil"/>
              <w:right w:val="single" w:sz="8" w:space="0" w:color="000000" w:themeColor="text1"/>
            </w:tcBorders>
            <w:shd w:val="clear" w:color="auto" w:fill="auto"/>
          </w:tcPr>
          <w:p w14:paraId="6F7CDB7E" w14:textId="30EACCCC" w:rsidR="00473F8C" w:rsidRDefault="00473F8C" w:rsidP="00473F8C">
            <w:r w:rsidRPr="00F164BF">
              <w:rPr>
                <w:b/>
                <w:bCs/>
              </w:rPr>
              <w:t>Note</w:t>
            </w:r>
            <w:r w:rsidRPr="00F51E36">
              <w:t xml:space="preserve"> </w:t>
            </w:r>
            <w:r>
              <w:t xml:space="preserve">the Local Government Peer Challenge </w:t>
            </w:r>
            <w:r w:rsidR="00EE5167">
              <w:t>f</w:t>
            </w:r>
            <w:r>
              <w:t>eedback report</w:t>
            </w:r>
            <w:r w:rsidR="009025A0">
              <w:t xml:space="preserve">, April </w:t>
            </w:r>
            <w:proofErr w:type="gramStart"/>
            <w:r w:rsidR="009025A0">
              <w:t>2024</w:t>
            </w:r>
            <w:r w:rsidR="00F00045">
              <w:t>;</w:t>
            </w:r>
            <w:proofErr w:type="gramEnd"/>
          </w:p>
          <w:p w14:paraId="68E462EA" w14:textId="6AA0AC02" w:rsidR="00F00045" w:rsidRPr="001356F1" w:rsidRDefault="00F00045" w:rsidP="00473F8C">
            <w:r>
              <w:t>and to</w:t>
            </w:r>
            <w:r w:rsidR="00CB22EF">
              <w:t>;</w:t>
            </w:r>
          </w:p>
        </w:tc>
      </w:tr>
      <w:tr w:rsidR="00473F8C" w:rsidRPr="00975B07" w14:paraId="68E462EE" w14:textId="77777777" w:rsidTr="4725D99C">
        <w:trPr>
          <w:trHeight w:val="283"/>
        </w:trPr>
        <w:tc>
          <w:tcPr>
            <w:tcW w:w="426" w:type="dxa"/>
            <w:tcBorders>
              <w:top w:val="nil"/>
              <w:left w:val="single" w:sz="8" w:space="0" w:color="000000" w:themeColor="text1"/>
              <w:bottom w:val="single" w:sz="8" w:space="0" w:color="000000" w:themeColor="text1"/>
              <w:right w:val="nil"/>
            </w:tcBorders>
          </w:tcPr>
          <w:p w14:paraId="68E462EC" w14:textId="77777777" w:rsidR="00473F8C" w:rsidRPr="00975B07" w:rsidRDefault="00473F8C" w:rsidP="00473F8C">
            <w:r w:rsidRPr="00975B07">
              <w:t>3.</w:t>
            </w:r>
          </w:p>
        </w:tc>
        <w:tc>
          <w:tcPr>
            <w:tcW w:w="8419" w:type="dxa"/>
            <w:tcBorders>
              <w:top w:val="nil"/>
              <w:left w:val="nil"/>
              <w:bottom w:val="single" w:sz="8" w:space="0" w:color="000000" w:themeColor="text1"/>
              <w:right w:val="single" w:sz="8" w:space="0" w:color="000000" w:themeColor="text1"/>
            </w:tcBorders>
            <w:shd w:val="clear" w:color="auto" w:fill="auto"/>
          </w:tcPr>
          <w:p w14:paraId="68E462ED" w14:textId="2B60DBC8" w:rsidR="00C54BC5" w:rsidRPr="001356F1" w:rsidRDefault="00473F8C" w:rsidP="00E1122D">
            <w:r w:rsidRPr="00473F8C">
              <w:rPr>
                <w:b/>
                <w:bCs/>
              </w:rPr>
              <w:t>Agree</w:t>
            </w:r>
            <w:r>
              <w:t xml:space="preserve"> </w:t>
            </w:r>
            <w:r w:rsidR="00F865F2">
              <w:rPr>
                <w:rFonts w:ascii="Roboto" w:hAnsi="Roboto"/>
                <w:color w:val="111111"/>
                <w:shd w:val="clear" w:color="auto" w:fill="F7F7F7"/>
              </w:rPr>
              <w:t>tha</w:t>
            </w:r>
            <w:r w:rsidR="00E40875">
              <w:rPr>
                <w:rStyle w:val="normaltextrun"/>
                <w:rFonts w:eastAsia="Arial" w:cs="Arial"/>
                <w:shd w:val="clear" w:color="auto" w:fill="FFFFFF"/>
              </w:rPr>
              <w:t xml:space="preserve">t </w:t>
            </w:r>
            <w:r w:rsidR="3A2A6481">
              <w:rPr>
                <w:rStyle w:val="normaltextrun"/>
                <w:rFonts w:eastAsia="Arial" w:cs="Arial"/>
                <w:shd w:val="clear" w:color="auto" w:fill="FFFFFF"/>
              </w:rPr>
              <w:t>the</w:t>
            </w:r>
            <w:r w:rsidR="00AA3D4F">
              <w:rPr>
                <w:rStyle w:val="normaltextrun"/>
                <w:rFonts w:eastAsia="Arial" w:cs="Arial"/>
                <w:shd w:val="clear" w:color="auto" w:fill="FFFFFF"/>
              </w:rPr>
              <w:t xml:space="preserve"> </w:t>
            </w:r>
            <w:r w:rsidR="005E2E3E">
              <w:rPr>
                <w:rStyle w:val="normaltextrun"/>
                <w:rFonts w:eastAsia="Arial" w:cs="Arial"/>
                <w:shd w:val="clear" w:color="auto" w:fill="FFFFFF"/>
              </w:rPr>
              <w:t>remaining</w:t>
            </w:r>
            <w:r w:rsidR="00EB36A9">
              <w:rPr>
                <w:rStyle w:val="normaltextrun"/>
                <w:rFonts w:eastAsia="Arial" w:cs="Arial"/>
                <w:shd w:val="clear" w:color="auto" w:fill="FFFFFF"/>
              </w:rPr>
              <w:t xml:space="preserve"> tasks in the C</w:t>
            </w:r>
            <w:r w:rsidR="005E2E3E">
              <w:rPr>
                <w:rStyle w:val="normaltextrun"/>
                <w:rFonts w:eastAsia="Arial" w:cs="Arial"/>
                <w:shd w:val="clear" w:color="auto" w:fill="FFFFFF"/>
              </w:rPr>
              <w:t>o</w:t>
            </w:r>
            <w:r w:rsidR="00EB36A9">
              <w:rPr>
                <w:rStyle w:val="normaltextrun"/>
                <w:rFonts w:eastAsia="Arial" w:cs="Arial"/>
                <w:shd w:val="clear" w:color="auto" w:fill="FFFFFF"/>
              </w:rPr>
              <w:t>un</w:t>
            </w:r>
            <w:r w:rsidR="005E2E3E">
              <w:rPr>
                <w:rStyle w:val="normaltextrun"/>
                <w:rFonts w:eastAsia="Arial" w:cs="Arial"/>
                <w:shd w:val="clear" w:color="auto" w:fill="FFFFFF"/>
              </w:rPr>
              <w:t>c</w:t>
            </w:r>
            <w:r w:rsidR="00EB36A9">
              <w:rPr>
                <w:rStyle w:val="normaltextrun"/>
                <w:rFonts w:eastAsia="Arial" w:cs="Arial"/>
                <w:shd w:val="clear" w:color="auto" w:fill="FFFFFF"/>
              </w:rPr>
              <w:t>il’s Action Plan be incorporated into the Council’s ongoing work</w:t>
            </w:r>
            <w:r w:rsidR="7E513139">
              <w:rPr>
                <w:rStyle w:val="normaltextrun"/>
                <w:rFonts w:eastAsia="Arial" w:cs="Arial"/>
                <w:shd w:val="clear" w:color="auto" w:fill="FFFFFF"/>
              </w:rPr>
              <w:t xml:space="preserve">, which will be monitored to completion by the </w:t>
            </w:r>
            <w:r w:rsidR="005E2E3E">
              <w:rPr>
                <w:rStyle w:val="normaltextrun"/>
                <w:rFonts w:eastAsia="Arial" w:cs="Arial"/>
                <w:shd w:val="clear" w:color="auto" w:fill="FFFFFF"/>
              </w:rPr>
              <w:t>Council</w:t>
            </w:r>
            <w:r w:rsidR="67156414">
              <w:rPr>
                <w:rStyle w:val="normaltextrun"/>
                <w:rFonts w:eastAsia="Arial" w:cs="Arial"/>
                <w:shd w:val="clear" w:color="auto" w:fill="FFFFFF"/>
              </w:rPr>
              <w:t>’</w:t>
            </w:r>
            <w:r w:rsidR="005E2E3E">
              <w:rPr>
                <w:rStyle w:val="normaltextrun"/>
                <w:rFonts w:eastAsia="Arial" w:cs="Arial"/>
                <w:shd w:val="clear" w:color="auto" w:fill="FFFFFF"/>
              </w:rPr>
              <w:t>s</w:t>
            </w:r>
            <w:r w:rsidR="00DB464E">
              <w:rPr>
                <w:rStyle w:val="normaltextrun"/>
                <w:rFonts w:eastAsia="Arial" w:cs="Arial"/>
                <w:shd w:val="clear" w:color="auto" w:fill="FFFFFF"/>
              </w:rPr>
              <w:t xml:space="preserve"> Corporate </w:t>
            </w:r>
            <w:r w:rsidR="00222484">
              <w:t>Management Team</w:t>
            </w:r>
            <w:r w:rsidR="00E1483D">
              <w:t>.</w:t>
            </w:r>
          </w:p>
        </w:tc>
      </w:tr>
    </w:tbl>
    <w:p w14:paraId="68E462F5"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8E462F7"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68E462F6" w14:textId="77777777" w:rsidR="00966D42" w:rsidRPr="00975B07" w:rsidRDefault="00966D42" w:rsidP="00263EA3">
            <w:pPr>
              <w:jc w:val="center"/>
            </w:pPr>
            <w:r w:rsidRPr="00745BF0">
              <w:rPr>
                <w:rStyle w:val="Firstpagetablebold"/>
              </w:rPr>
              <w:t>Appendices</w:t>
            </w:r>
          </w:p>
        </w:tc>
      </w:tr>
      <w:tr w:rsidR="00F164BF" w:rsidRPr="00975B07" w14:paraId="68E462FA" w14:textId="77777777" w:rsidTr="00473F8C">
        <w:tc>
          <w:tcPr>
            <w:tcW w:w="2438" w:type="dxa"/>
            <w:tcBorders>
              <w:top w:val="single" w:sz="8" w:space="0" w:color="000000"/>
              <w:left w:val="single" w:sz="8" w:space="0" w:color="000000"/>
              <w:bottom w:val="nil"/>
              <w:right w:val="nil"/>
            </w:tcBorders>
            <w:shd w:val="clear" w:color="auto" w:fill="auto"/>
          </w:tcPr>
          <w:p w14:paraId="68E462F8" w14:textId="77777777" w:rsidR="00F164BF" w:rsidRPr="00975B07" w:rsidRDefault="00F164BF" w:rsidP="00F164BF">
            <w:r w:rsidRPr="00975B07">
              <w:t>Appendix 1</w:t>
            </w:r>
          </w:p>
        </w:tc>
        <w:tc>
          <w:tcPr>
            <w:tcW w:w="6406" w:type="dxa"/>
            <w:tcBorders>
              <w:top w:val="single" w:sz="8" w:space="0" w:color="000000"/>
              <w:left w:val="nil"/>
              <w:bottom w:val="nil"/>
              <w:right w:val="single" w:sz="8" w:space="0" w:color="000000"/>
            </w:tcBorders>
          </w:tcPr>
          <w:p w14:paraId="68E462F9" w14:textId="1B71C492" w:rsidR="00F164BF" w:rsidRPr="001356F1" w:rsidRDefault="00F164BF" w:rsidP="00F164BF">
            <w:pPr>
              <w:pStyle w:val="paragraph"/>
              <w:spacing w:before="0" w:beforeAutospacing="0" w:after="0" w:afterAutospacing="0"/>
              <w:ind w:left="-30" w:right="-30"/>
              <w:jc w:val="both"/>
              <w:textAlignment w:val="baseline"/>
            </w:pPr>
            <w:r>
              <w:rPr>
                <w:rStyle w:val="normaltextrun"/>
                <w:rFonts w:ascii="Arial" w:hAnsi="Arial" w:cs="Arial"/>
              </w:rPr>
              <w:t>The Council</w:t>
            </w:r>
            <w:r w:rsidR="00DC34AD">
              <w:rPr>
                <w:rStyle w:val="normaltextrun"/>
                <w:rFonts w:ascii="Arial" w:hAnsi="Arial" w:cs="Arial"/>
              </w:rPr>
              <w:t>’s</w:t>
            </w:r>
            <w:r>
              <w:rPr>
                <w:rStyle w:val="normaltextrun"/>
                <w:rFonts w:ascii="Arial" w:hAnsi="Arial" w:cs="Arial"/>
              </w:rPr>
              <w:t xml:space="preserve"> Action </w:t>
            </w:r>
            <w:r w:rsidRPr="00D40B14">
              <w:rPr>
                <w:rStyle w:val="normaltextrun"/>
                <w:rFonts w:ascii="Arial" w:hAnsi="Arial" w:cs="Arial"/>
              </w:rPr>
              <w:t>Plan</w:t>
            </w:r>
            <w:r>
              <w:rPr>
                <w:rStyle w:val="normaltextrun"/>
                <w:rFonts w:ascii="Arial" w:hAnsi="Arial" w:cs="Arial"/>
              </w:rPr>
              <w:t>.</w:t>
            </w:r>
          </w:p>
        </w:tc>
      </w:tr>
      <w:tr w:rsidR="00F164BF" w:rsidRPr="00975B07" w14:paraId="68E462FD" w14:textId="77777777" w:rsidTr="00473F8C">
        <w:tc>
          <w:tcPr>
            <w:tcW w:w="2438" w:type="dxa"/>
            <w:tcBorders>
              <w:top w:val="nil"/>
              <w:left w:val="single" w:sz="8" w:space="0" w:color="000000"/>
              <w:bottom w:val="single" w:sz="8" w:space="0" w:color="000000"/>
              <w:right w:val="nil"/>
            </w:tcBorders>
            <w:shd w:val="clear" w:color="auto" w:fill="auto"/>
          </w:tcPr>
          <w:p w14:paraId="68E462FB" w14:textId="77777777" w:rsidR="00F164BF" w:rsidRPr="00975B07" w:rsidRDefault="00F164BF" w:rsidP="00F164BF">
            <w:r w:rsidRPr="00975B07">
              <w:t>Appendix 2</w:t>
            </w:r>
          </w:p>
        </w:tc>
        <w:tc>
          <w:tcPr>
            <w:tcW w:w="6406" w:type="dxa"/>
            <w:tcBorders>
              <w:top w:val="nil"/>
              <w:left w:val="nil"/>
              <w:bottom w:val="single" w:sz="8" w:space="0" w:color="000000"/>
              <w:right w:val="single" w:sz="8" w:space="0" w:color="000000"/>
            </w:tcBorders>
          </w:tcPr>
          <w:p w14:paraId="68E462FC" w14:textId="668CE86D" w:rsidR="00F164BF" w:rsidRPr="001356F1" w:rsidRDefault="00F164BF" w:rsidP="00F164BF">
            <w:r>
              <w:t xml:space="preserve">Oxford City Council Local Government Peer Challenge Progress Review </w:t>
            </w:r>
            <w:r w:rsidR="00CA0921">
              <w:t>f</w:t>
            </w:r>
            <w:r>
              <w:t>eedback report, April 2024.</w:t>
            </w:r>
          </w:p>
        </w:tc>
      </w:tr>
    </w:tbl>
    <w:p w14:paraId="7B42C990" w14:textId="77777777" w:rsidR="005C747E" w:rsidRDefault="005C747E" w:rsidP="005C747E">
      <w:pPr>
        <w:pStyle w:val="Heading1"/>
        <w:spacing w:before="0"/>
        <w:jc w:val="both"/>
      </w:pPr>
    </w:p>
    <w:p w14:paraId="27297B5B" w14:textId="77777777" w:rsidR="005C747E" w:rsidRDefault="005C747E" w:rsidP="005C747E">
      <w:pPr>
        <w:pStyle w:val="Heading1"/>
        <w:spacing w:before="0"/>
        <w:jc w:val="both"/>
      </w:pPr>
    </w:p>
    <w:p w14:paraId="68E46304" w14:textId="4C3BA4AE" w:rsidR="0040736F" w:rsidRPr="001356F1" w:rsidRDefault="00F66DCA" w:rsidP="005C747E">
      <w:pPr>
        <w:pStyle w:val="Heading1"/>
        <w:spacing w:before="0"/>
        <w:jc w:val="both"/>
      </w:pPr>
      <w:r w:rsidRPr="001356F1">
        <w:t>Introduction and b</w:t>
      </w:r>
      <w:r w:rsidR="00151888" w:rsidRPr="001356F1">
        <w:t>ackground</w:t>
      </w:r>
      <w:r w:rsidR="00404032" w:rsidRPr="001356F1">
        <w:t xml:space="preserve"> </w:t>
      </w:r>
    </w:p>
    <w:p w14:paraId="634F2FD5" w14:textId="69D119E3" w:rsidR="00240BDC" w:rsidRDefault="00240BDC" w:rsidP="005C747E">
      <w:pPr>
        <w:pStyle w:val="ListParagraph"/>
        <w:numPr>
          <w:ilvl w:val="0"/>
          <w:numId w:val="34"/>
        </w:numPr>
        <w:jc w:val="both"/>
      </w:pPr>
      <w:r>
        <w:lastRenderedPageBreak/>
        <w:t xml:space="preserve">The Council invited in a Local Government Association (LGA) team to conduct a review in July </w:t>
      </w:r>
      <w:r w:rsidR="00345EE3">
        <w:t>2023,</w:t>
      </w:r>
      <w:r>
        <w:t xml:space="preserve"> and this was followed by a feedback report detailing the strengths of the Council, the issues considered, and areas for further improvement and key recommendations.</w:t>
      </w:r>
    </w:p>
    <w:p w14:paraId="2D62522C" w14:textId="55DE9E9E" w:rsidR="00240BDC" w:rsidRDefault="00240BDC" w:rsidP="4725D99C">
      <w:pPr>
        <w:pStyle w:val="ListParagraph"/>
        <w:jc w:val="both"/>
        <w:rPr>
          <w:color w:val="000000" w:themeColor="text1"/>
        </w:rPr>
      </w:pPr>
      <w:r w:rsidRPr="4725D99C">
        <w:rPr>
          <w:color w:val="000000" w:themeColor="text1"/>
        </w:rPr>
        <w:t xml:space="preserve">The review recognised the Council’s commitment and success in </w:t>
      </w:r>
      <w:proofErr w:type="gramStart"/>
      <w:r w:rsidRPr="4725D99C">
        <w:rPr>
          <w:color w:val="000000" w:themeColor="text1"/>
        </w:rPr>
        <w:t>a number of</w:t>
      </w:r>
      <w:proofErr w:type="gramEnd"/>
      <w:r w:rsidRPr="4725D99C">
        <w:rPr>
          <w:color w:val="000000" w:themeColor="text1"/>
        </w:rPr>
        <w:t xml:space="preserve"> areas and was a </w:t>
      </w:r>
      <w:r w:rsidR="0745A039" w:rsidRPr="4725D99C">
        <w:rPr>
          <w:color w:val="000000" w:themeColor="text1"/>
        </w:rPr>
        <w:t xml:space="preserve">highly </w:t>
      </w:r>
      <w:r w:rsidRPr="4725D99C">
        <w:rPr>
          <w:color w:val="000000" w:themeColor="text1"/>
        </w:rPr>
        <w:t>positive report overall. There were ten recommendations for improvement, most around structures, focus and process</w:t>
      </w:r>
      <w:r w:rsidR="1A6FA8D8" w:rsidRPr="4725D99C">
        <w:rPr>
          <w:color w:val="000000" w:themeColor="text1"/>
        </w:rPr>
        <w:t>,</w:t>
      </w:r>
      <w:r w:rsidRPr="4725D99C">
        <w:rPr>
          <w:color w:val="000000" w:themeColor="text1"/>
        </w:rPr>
        <w:t xml:space="preserve"> but one around IT infrastructure </w:t>
      </w:r>
      <w:r w:rsidR="173F33C8" w:rsidRPr="4725D99C">
        <w:rPr>
          <w:color w:val="000000" w:themeColor="text1"/>
        </w:rPr>
        <w:t xml:space="preserve">that </w:t>
      </w:r>
      <w:r w:rsidRPr="4725D99C">
        <w:rPr>
          <w:color w:val="000000" w:themeColor="text1"/>
        </w:rPr>
        <w:t>ha</w:t>
      </w:r>
      <w:r w:rsidR="00CA0921" w:rsidRPr="4725D99C">
        <w:rPr>
          <w:color w:val="000000" w:themeColor="text1"/>
        </w:rPr>
        <w:t>d</w:t>
      </w:r>
      <w:r w:rsidRPr="4725D99C">
        <w:rPr>
          <w:color w:val="000000" w:themeColor="text1"/>
        </w:rPr>
        <w:t xml:space="preserve"> potential budgetary implications.</w:t>
      </w:r>
    </w:p>
    <w:p w14:paraId="4867C1FE" w14:textId="7DE070A6" w:rsidR="00CA0921" w:rsidRDefault="00240BDC" w:rsidP="7FD5282A">
      <w:pPr>
        <w:pStyle w:val="ListParagraph"/>
        <w:jc w:val="both"/>
        <w:rPr>
          <w:rStyle w:val="normaltextrun"/>
        </w:rPr>
      </w:pPr>
      <w:r w:rsidRPr="4FF30F4D">
        <w:rPr>
          <w:rStyle w:val="normaltextrun"/>
        </w:rPr>
        <w:t xml:space="preserve">In response to the findings the Council </w:t>
      </w:r>
      <w:r w:rsidR="29342B39" w:rsidRPr="7FD5282A">
        <w:rPr>
          <w:rStyle w:val="normaltextrun"/>
        </w:rPr>
        <w:t>start</w:t>
      </w:r>
      <w:r w:rsidRPr="7FD5282A">
        <w:rPr>
          <w:rStyle w:val="normaltextrun"/>
        </w:rPr>
        <w:t>ed</w:t>
      </w:r>
      <w:r w:rsidRPr="4FF30F4D">
        <w:rPr>
          <w:rStyle w:val="normaltextrun"/>
        </w:rPr>
        <w:t xml:space="preserve"> work early to start developing </w:t>
      </w:r>
      <w:r w:rsidR="0041131C">
        <w:rPr>
          <w:rStyle w:val="normaltextrun"/>
        </w:rPr>
        <w:t xml:space="preserve">the Council’s </w:t>
      </w:r>
      <w:r w:rsidRPr="4FF30F4D">
        <w:rPr>
          <w:rStyle w:val="normaltextrun"/>
        </w:rPr>
        <w:t>Action Plan</w:t>
      </w:r>
      <w:r w:rsidR="0041131C">
        <w:rPr>
          <w:rStyle w:val="normaltextrun"/>
        </w:rPr>
        <w:t xml:space="preserve"> (Action Plan)</w:t>
      </w:r>
      <w:r w:rsidRPr="4FF30F4D">
        <w:rPr>
          <w:rStyle w:val="normaltextrun"/>
        </w:rPr>
        <w:t>.</w:t>
      </w:r>
    </w:p>
    <w:p w14:paraId="6BCE0B4C" w14:textId="1851A697" w:rsidR="00240BDC" w:rsidRDefault="00240BDC" w:rsidP="4725D99C">
      <w:pPr>
        <w:pStyle w:val="ListParagraph"/>
        <w:jc w:val="both"/>
        <w:rPr>
          <w:rStyle w:val="normaltextrun"/>
        </w:rPr>
      </w:pPr>
      <w:r w:rsidRPr="4725D99C">
        <w:rPr>
          <w:rStyle w:val="normaltextrun"/>
        </w:rPr>
        <w:t>Th</w:t>
      </w:r>
      <w:r w:rsidR="00CA0921" w:rsidRPr="4725D99C">
        <w:rPr>
          <w:rStyle w:val="normaltextrun"/>
        </w:rPr>
        <w:t>is</w:t>
      </w:r>
      <w:r w:rsidRPr="4725D99C">
        <w:rPr>
          <w:rStyle w:val="normaltextrun"/>
        </w:rPr>
        <w:t xml:space="preserve"> Action Plan was </w:t>
      </w:r>
      <w:r w:rsidR="156B2F9A" w:rsidRPr="4725D99C">
        <w:rPr>
          <w:rStyle w:val="normaltextrun"/>
        </w:rPr>
        <w:t>agreed by</w:t>
      </w:r>
      <w:r w:rsidRPr="4725D99C">
        <w:rPr>
          <w:rStyle w:val="normaltextrun"/>
        </w:rPr>
        <w:t xml:space="preserve"> Cabinet in </w:t>
      </w:r>
      <w:r w:rsidR="00315ABA" w:rsidRPr="4725D99C">
        <w:rPr>
          <w:rStyle w:val="normaltextrun"/>
          <w:color w:val="auto"/>
        </w:rPr>
        <w:t>December 2023</w:t>
      </w:r>
      <w:r w:rsidRPr="4725D99C">
        <w:rPr>
          <w:rStyle w:val="normaltextrun"/>
          <w:color w:val="auto"/>
        </w:rPr>
        <w:t xml:space="preserve"> </w:t>
      </w:r>
      <w:r w:rsidRPr="4725D99C">
        <w:rPr>
          <w:rStyle w:val="normaltextrun"/>
        </w:rPr>
        <w:t>and published in line with the LGA reporting timelines “within eight weeks of the CPC report’s publication”.</w:t>
      </w:r>
    </w:p>
    <w:p w14:paraId="53DFF326" w14:textId="77777777" w:rsidR="006C70B9" w:rsidRDefault="006C70B9" w:rsidP="006C70B9">
      <w:pPr>
        <w:pStyle w:val="ListParagraph"/>
        <w:numPr>
          <w:ilvl w:val="0"/>
          <w:numId w:val="0"/>
        </w:numPr>
        <w:ind w:left="360"/>
        <w:jc w:val="both"/>
      </w:pPr>
    </w:p>
    <w:p w14:paraId="68E46307" w14:textId="2B284E63" w:rsidR="00633578" w:rsidRPr="002B6836" w:rsidRDefault="00633EBE" w:rsidP="005C747E">
      <w:pPr>
        <w:pStyle w:val="Heading1"/>
        <w:spacing w:before="0"/>
        <w:jc w:val="both"/>
      </w:pPr>
      <w:r>
        <w:t xml:space="preserve">Update </w:t>
      </w:r>
      <w:r w:rsidR="00CA0921">
        <w:t>o</w:t>
      </w:r>
      <w:r>
        <w:t>n the Council’s Action Plan</w:t>
      </w:r>
    </w:p>
    <w:p w14:paraId="068A0268" w14:textId="7D2D8219" w:rsidR="00873849" w:rsidRPr="000367FD" w:rsidRDefault="00D93DED" w:rsidP="4725D99C">
      <w:pPr>
        <w:pStyle w:val="ListParagraph"/>
        <w:jc w:val="both"/>
        <w:rPr>
          <w:rStyle w:val="normaltextrun"/>
          <w:rFonts w:eastAsia="Arial" w:cs="Arial"/>
        </w:rPr>
      </w:pPr>
      <w:r w:rsidRPr="00600F47">
        <w:rPr>
          <w:rFonts w:eastAsia="Arial"/>
        </w:rPr>
        <w:t>The Council’s Corporate Management Team and Heads of Service proactively considered the recommendations of the Peer Review Team and</w:t>
      </w:r>
      <w:r w:rsidRPr="00600F47">
        <w:rPr>
          <w:rStyle w:val="normaltextrun"/>
          <w:rFonts w:eastAsia="Arial" w:cs="Arial"/>
          <w:shd w:val="clear" w:color="auto" w:fill="FFFFFF"/>
        </w:rPr>
        <w:t xml:space="preserve"> </w:t>
      </w:r>
      <w:r w:rsidR="1759742C" w:rsidRPr="00600F47">
        <w:rPr>
          <w:rStyle w:val="normaltextrun"/>
          <w:rFonts w:eastAsia="Arial" w:cs="Arial"/>
          <w:shd w:val="clear" w:color="auto" w:fill="FFFFFF"/>
        </w:rPr>
        <w:t>start</w:t>
      </w:r>
      <w:r w:rsidRPr="00600F47">
        <w:rPr>
          <w:rStyle w:val="normaltextrun"/>
          <w:rFonts w:eastAsia="Arial" w:cs="Arial"/>
          <w:shd w:val="clear" w:color="auto" w:fill="FFFFFF"/>
        </w:rPr>
        <w:t>ed work early to start developing</w:t>
      </w:r>
      <w:r w:rsidR="00FE1E3B">
        <w:rPr>
          <w:rStyle w:val="normaltextrun"/>
          <w:rFonts w:eastAsia="Arial" w:cs="Arial"/>
          <w:shd w:val="clear" w:color="auto" w:fill="FFFFFF"/>
        </w:rPr>
        <w:t xml:space="preserve"> and del</w:t>
      </w:r>
      <w:r w:rsidR="002072C3">
        <w:rPr>
          <w:rStyle w:val="normaltextrun"/>
          <w:rFonts w:eastAsia="Arial" w:cs="Arial"/>
          <w:shd w:val="clear" w:color="auto" w:fill="FFFFFF"/>
        </w:rPr>
        <w:t xml:space="preserve">ivering the </w:t>
      </w:r>
      <w:r w:rsidRPr="00600F47">
        <w:rPr>
          <w:rStyle w:val="normaltextrun"/>
          <w:rFonts w:eastAsia="Arial" w:cs="Arial"/>
          <w:shd w:val="clear" w:color="auto" w:fill="FFFFFF"/>
        </w:rPr>
        <w:t>Action Plan.</w:t>
      </w:r>
    </w:p>
    <w:p w14:paraId="47D60D7F" w14:textId="4FB1D1AF" w:rsidR="007B48B9" w:rsidRPr="007B48B9" w:rsidRDefault="000367FD" w:rsidP="007B48B9">
      <w:pPr>
        <w:pStyle w:val="ListParagraph"/>
        <w:jc w:val="both"/>
        <w:rPr>
          <w:rStyle w:val="normaltextrun"/>
          <w:rFonts w:eastAsia="Arial" w:cs="Arial"/>
        </w:rPr>
      </w:pPr>
      <w:r>
        <w:rPr>
          <w:rStyle w:val="normaltextrun"/>
          <w:rFonts w:eastAsia="Arial" w:cs="Arial"/>
          <w:shd w:val="clear" w:color="auto" w:fill="FFFFFF"/>
        </w:rPr>
        <w:t>The Action Plan</w:t>
      </w:r>
      <w:r w:rsidR="00DE7F8F">
        <w:rPr>
          <w:rStyle w:val="normaltextrun"/>
          <w:rFonts w:eastAsia="Arial" w:cs="Arial"/>
          <w:shd w:val="clear" w:color="auto" w:fill="FFFFFF"/>
        </w:rPr>
        <w:t xml:space="preserve"> update</w:t>
      </w:r>
      <w:r>
        <w:rPr>
          <w:rStyle w:val="normaltextrun"/>
          <w:rFonts w:eastAsia="Arial" w:cs="Arial"/>
          <w:shd w:val="clear" w:color="auto" w:fill="FFFFFF"/>
        </w:rPr>
        <w:t xml:space="preserve"> is attached to this report as Appendix One. The Cabinet is asked to </w:t>
      </w:r>
      <w:r w:rsidR="00E40875">
        <w:rPr>
          <w:rStyle w:val="normaltextrun"/>
          <w:rFonts w:eastAsia="Arial" w:cs="Arial"/>
          <w:shd w:val="clear" w:color="auto" w:fill="FFFFFF"/>
        </w:rPr>
        <w:t>note</w:t>
      </w:r>
      <w:r w:rsidR="00F41542">
        <w:rPr>
          <w:rStyle w:val="normaltextrun"/>
          <w:rFonts w:eastAsia="Arial" w:cs="Arial"/>
          <w:shd w:val="clear" w:color="auto" w:fill="FFFFFF"/>
        </w:rPr>
        <w:t xml:space="preserve"> the progress and updates in the Action Plan</w:t>
      </w:r>
      <w:r w:rsidR="13FAF7D5">
        <w:rPr>
          <w:rStyle w:val="normaltextrun"/>
          <w:rFonts w:eastAsia="Arial" w:cs="Arial"/>
          <w:shd w:val="clear" w:color="auto" w:fill="FFFFFF"/>
        </w:rPr>
        <w:t xml:space="preserve"> as </w:t>
      </w:r>
      <w:r w:rsidR="00870185">
        <w:rPr>
          <w:rStyle w:val="normaltextrun"/>
          <w:rFonts w:eastAsia="Arial" w:cs="Arial"/>
          <w:shd w:val="clear" w:color="auto" w:fill="FFFFFF"/>
        </w:rPr>
        <w:t>of</w:t>
      </w:r>
      <w:r w:rsidR="13FAF7D5">
        <w:rPr>
          <w:rStyle w:val="normaltextrun"/>
          <w:rFonts w:eastAsia="Arial" w:cs="Arial"/>
          <w:shd w:val="clear" w:color="auto" w:fill="FFFFFF"/>
        </w:rPr>
        <w:t xml:space="preserve"> September 2024</w:t>
      </w:r>
      <w:r w:rsidR="00F41542">
        <w:rPr>
          <w:rStyle w:val="normaltextrun"/>
          <w:rFonts w:eastAsia="Arial" w:cs="Arial"/>
          <w:shd w:val="clear" w:color="auto" w:fill="FFFFFF"/>
        </w:rPr>
        <w:t>.</w:t>
      </w:r>
    </w:p>
    <w:p w14:paraId="4F304E8D" w14:textId="21102855" w:rsidR="00BA7B9D" w:rsidRPr="007B48B9" w:rsidRDefault="00F41542" w:rsidP="007B48B9">
      <w:pPr>
        <w:pStyle w:val="ListParagraph"/>
        <w:jc w:val="both"/>
        <w:rPr>
          <w:rFonts w:eastAsia="Arial"/>
        </w:rPr>
      </w:pPr>
      <w:r>
        <w:t>Officers recommend that</w:t>
      </w:r>
      <w:r w:rsidR="187F3CA0">
        <w:t xml:space="preserve"> </w:t>
      </w:r>
      <w:r>
        <w:t xml:space="preserve">any remaining tasks in the Action Plan (those not complete) be </w:t>
      </w:r>
      <w:r w:rsidR="70DC25F5">
        <w:t>embedded in</w:t>
      </w:r>
      <w:r>
        <w:t xml:space="preserve"> the C</w:t>
      </w:r>
      <w:r w:rsidR="00C77377">
        <w:t>o</w:t>
      </w:r>
      <w:r>
        <w:t>uncil</w:t>
      </w:r>
      <w:r w:rsidR="00C77377">
        <w:t>’s regular work</w:t>
      </w:r>
      <w:r w:rsidR="3DD4A82E" w:rsidRPr="007B48B9">
        <w:rPr>
          <w:rStyle w:val="normaltextrun"/>
          <w:rFonts w:eastAsia="Arial" w:cs="Arial"/>
        </w:rPr>
        <w:t xml:space="preserve"> and monitored to completion by the Council’s Corporate </w:t>
      </w:r>
      <w:r w:rsidR="3DD4A82E">
        <w:t>Management Team.</w:t>
      </w:r>
      <w:r w:rsidR="00C77377">
        <w:t xml:space="preserve"> This will help the Council keep up the </w:t>
      </w:r>
      <w:r w:rsidR="00C44300">
        <w:t xml:space="preserve">progress made and make these tasks a natural part of </w:t>
      </w:r>
      <w:r w:rsidR="001C02FE">
        <w:t>the Council</w:t>
      </w:r>
      <w:r w:rsidR="0AC18F76">
        <w:t>’</w:t>
      </w:r>
      <w:r w:rsidR="001C02FE">
        <w:t>s operations.</w:t>
      </w:r>
    </w:p>
    <w:p w14:paraId="54828739" w14:textId="77777777" w:rsidR="007B48B9" w:rsidRPr="007B48B9" w:rsidRDefault="007B48B9" w:rsidP="007B48B9">
      <w:pPr>
        <w:pStyle w:val="ListParagraph"/>
        <w:numPr>
          <w:ilvl w:val="0"/>
          <w:numId w:val="0"/>
        </w:numPr>
        <w:ind w:left="426"/>
        <w:jc w:val="both"/>
        <w:rPr>
          <w:rStyle w:val="normaltextrun"/>
          <w:rFonts w:eastAsia="Arial" w:cs="Arial"/>
        </w:rPr>
      </w:pPr>
    </w:p>
    <w:p w14:paraId="3562E074" w14:textId="693CBFDA" w:rsidR="00D173AE" w:rsidRPr="002B6836" w:rsidRDefault="00E1483D" w:rsidP="005C747E">
      <w:pPr>
        <w:pStyle w:val="Heading1"/>
        <w:spacing w:before="0"/>
        <w:jc w:val="both"/>
      </w:pPr>
      <w:r>
        <w:t xml:space="preserve">April 2024 </w:t>
      </w:r>
      <w:r w:rsidR="00D173AE">
        <w:t>Progress Review feedback</w:t>
      </w:r>
    </w:p>
    <w:p w14:paraId="25B7D131" w14:textId="41E45E5F" w:rsidR="0026279E" w:rsidRDefault="0026279E" w:rsidP="005C747E">
      <w:pPr>
        <w:pStyle w:val="ListParagraph"/>
        <w:jc w:val="both"/>
      </w:pPr>
      <w:r>
        <w:t>On 9 April</w:t>
      </w:r>
      <w:r w:rsidR="668D518A">
        <w:t xml:space="preserve"> 2024</w:t>
      </w:r>
      <w:r>
        <w:t xml:space="preserve">, </w:t>
      </w:r>
      <w:r w:rsidR="00345EE3">
        <w:t xml:space="preserve">some of the </w:t>
      </w:r>
      <w:r>
        <w:t>LGA</w:t>
      </w:r>
      <w:r w:rsidR="00345EE3">
        <w:t xml:space="preserve"> Peer Team</w:t>
      </w:r>
      <w:r>
        <w:t xml:space="preserve"> returned to assess the progress made against the</w:t>
      </w:r>
      <w:r w:rsidR="00DC34AD">
        <w:t>ir</w:t>
      </w:r>
      <w:r>
        <w:t xml:space="preserve"> recommendations and </w:t>
      </w:r>
      <w:r w:rsidR="00345EE3">
        <w:t xml:space="preserve">the </w:t>
      </w:r>
      <w:r>
        <w:t>Action Plan.</w:t>
      </w:r>
      <w:r w:rsidR="00070308">
        <w:t xml:space="preserve"> </w:t>
      </w:r>
    </w:p>
    <w:p w14:paraId="66187368" w14:textId="3432E156" w:rsidR="00070308" w:rsidRDefault="00345EE3" w:rsidP="005C747E">
      <w:pPr>
        <w:pStyle w:val="ListParagraph"/>
        <w:jc w:val="both"/>
      </w:pPr>
      <w:r>
        <w:t xml:space="preserve">The review was delivered in person and onsite and was held over a day, and </w:t>
      </w:r>
      <w:r w:rsidR="00070308">
        <w:t>facilitated by the LGA Peer Challenge Manager</w:t>
      </w:r>
      <w:r w:rsidR="00BA2818">
        <w:t xml:space="preserve"> and </w:t>
      </w:r>
      <w:r w:rsidR="00BD05C5">
        <w:t>P</w:t>
      </w:r>
      <w:r w:rsidR="00BA2818">
        <w:t xml:space="preserve">eer </w:t>
      </w:r>
      <w:r w:rsidR="00BD05C5">
        <w:t>T</w:t>
      </w:r>
      <w:r w:rsidR="00BA2818">
        <w:t>eam</w:t>
      </w:r>
      <w:r w:rsidR="4F445595">
        <w:t xml:space="preserve"> members</w:t>
      </w:r>
      <w:r w:rsidR="00BA2818">
        <w:t>:</w:t>
      </w:r>
    </w:p>
    <w:p w14:paraId="197669FA" w14:textId="012FCEC5" w:rsidR="00BA2818" w:rsidRDefault="002F6056" w:rsidP="005C747E">
      <w:pPr>
        <w:pStyle w:val="ListParagraph"/>
        <w:numPr>
          <w:ilvl w:val="0"/>
          <w:numId w:val="37"/>
        </w:numPr>
        <w:ind w:left="709" w:hanging="283"/>
        <w:jc w:val="both"/>
      </w:pPr>
      <w:r>
        <w:t>Chief Executive, Lancaster City Council</w:t>
      </w:r>
    </w:p>
    <w:p w14:paraId="29C7872E" w14:textId="64D602DC" w:rsidR="002F6056" w:rsidRDefault="002F6056" w:rsidP="005C747E">
      <w:pPr>
        <w:pStyle w:val="ListParagraph"/>
        <w:numPr>
          <w:ilvl w:val="0"/>
          <w:numId w:val="37"/>
        </w:numPr>
        <w:ind w:left="709" w:hanging="283"/>
        <w:jc w:val="both"/>
      </w:pPr>
      <w:r>
        <w:t>Former Leader, Norwich City Council</w:t>
      </w:r>
    </w:p>
    <w:p w14:paraId="64963489" w14:textId="5263E27F" w:rsidR="002F6056" w:rsidRDefault="00D9678D" w:rsidP="005C747E">
      <w:pPr>
        <w:pStyle w:val="ListParagraph"/>
        <w:numPr>
          <w:ilvl w:val="0"/>
          <w:numId w:val="37"/>
        </w:numPr>
        <w:ind w:left="709" w:hanging="283"/>
        <w:jc w:val="both"/>
      </w:pPr>
      <w:r>
        <w:t>Chief Operating Officer and s.151 Officer, Cornwall Council.</w:t>
      </w:r>
    </w:p>
    <w:p w14:paraId="5C9E6F38" w14:textId="73E103EB" w:rsidR="0006388A" w:rsidRDefault="0006388A" w:rsidP="005C747E">
      <w:pPr>
        <w:pStyle w:val="ListParagraph"/>
        <w:jc w:val="both"/>
      </w:pPr>
      <w:r>
        <w:t xml:space="preserve">To help the </w:t>
      </w:r>
      <w:r w:rsidR="00BD05C5">
        <w:t>P</w:t>
      </w:r>
      <w:r>
        <w:t xml:space="preserve">eer </w:t>
      </w:r>
      <w:r w:rsidR="00BD05C5">
        <w:t>Te</w:t>
      </w:r>
      <w:r>
        <w:t xml:space="preserve">am gain an understanding of the </w:t>
      </w:r>
      <w:r w:rsidR="000B3934">
        <w:t xml:space="preserve">local issues before the </w:t>
      </w:r>
      <w:r w:rsidR="00141EF6">
        <w:t>review</w:t>
      </w:r>
      <w:r w:rsidR="000B3934">
        <w:t xml:space="preserve">, the Council provided a short </w:t>
      </w:r>
      <w:r w:rsidR="2665B422">
        <w:t xml:space="preserve">update </w:t>
      </w:r>
      <w:r w:rsidR="000B3934">
        <w:t xml:space="preserve">position </w:t>
      </w:r>
      <w:r w:rsidR="00C41623">
        <w:t>statement along with other relevant documents that the Council believed would be helpful for the Peer Team</w:t>
      </w:r>
      <w:r w:rsidR="00141EF6">
        <w:t>. This was provided three weeks before the scheduled review.</w:t>
      </w:r>
    </w:p>
    <w:p w14:paraId="4EA871DE" w14:textId="25DAD317" w:rsidR="00577237" w:rsidRDefault="00577237" w:rsidP="005C747E">
      <w:pPr>
        <w:pStyle w:val="ListParagraph"/>
        <w:jc w:val="both"/>
      </w:pPr>
      <w:r>
        <w:t>Th</w:t>
      </w:r>
      <w:r w:rsidR="00CA0921">
        <w:t xml:space="preserve">e </w:t>
      </w:r>
      <w:r w:rsidR="001B4C8C">
        <w:t>position statement</w:t>
      </w:r>
      <w:r>
        <w:t xml:space="preserve"> provided the Peer</w:t>
      </w:r>
      <w:r w:rsidR="001B4C8C">
        <w:t xml:space="preserve"> Team</w:t>
      </w:r>
      <w:r>
        <w:t xml:space="preserve"> with a </w:t>
      </w:r>
      <w:r w:rsidR="004A5AC8">
        <w:t>detail</w:t>
      </w:r>
      <w:r w:rsidR="00075FD6">
        <w:t>ed</w:t>
      </w:r>
      <w:r>
        <w:t xml:space="preserve"> progress update against all the recommendations and subsequent actions. It was an opportunity for the Council to set out the </w:t>
      </w:r>
      <w:r w:rsidR="004A5AC8">
        <w:t>key</w:t>
      </w:r>
      <w:r>
        <w:t xml:space="preserve"> issues, </w:t>
      </w:r>
      <w:proofErr w:type="gramStart"/>
      <w:r>
        <w:t>challenges</w:t>
      </w:r>
      <w:proofErr w:type="gramEnd"/>
      <w:r>
        <w:t xml:space="preserve"> and </w:t>
      </w:r>
      <w:r w:rsidR="004A5AC8">
        <w:t>current</w:t>
      </w:r>
      <w:r>
        <w:t xml:space="preserve"> thinking in relation to</w:t>
      </w:r>
      <w:r w:rsidR="004A5AC8">
        <w:t xml:space="preserve"> the Action Plan.</w:t>
      </w:r>
    </w:p>
    <w:p w14:paraId="17E11E0B" w14:textId="4C279D5F" w:rsidR="0026279E" w:rsidRDefault="0026279E" w:rsidP="005C747E">
      <w:pPr>
        <w:pStyle w:val="ListParagraph"/>
        <w:jc w:val="both"/>
      </w:pPr>
      <w:r>
        <w:t>The Peer Team’s findings include</w:t>
      </w:r>
      <w:r w:rsidR="00075FD6">
        <w:t>d</w:t>
      </w:r>
      <w:r>
        <w:t>:</w:t>
      </w:r>
    </w:p>
    <w:p w14:paraId="324A4C49" w14:textId="4E23BE01" w:rsidR="0026279E" w:rsidRDefault="0026279E" w:rsidP="005C747E">
      <w:pPr>
        <w:pStyle w:val="ListParagraph"/>
        <w:numPr>
          <w:ilvl w:val="0"/>
          <w:numId w:val="36"/>
        </w:numPr>
        <w:tabs>
          <w:tab w:val="clear" w:pos="426"/>
        </w:tabs>
        <w:contextualSpacing/>
        <w:jc w:val="both"/>
      </w:pPr>
      <w:r>
        <w:lastRenderedPageBreak/>
        <w:t xml:space="preserve">Welcoming the “positive steps” taken to work with other key institutions to develop a shared vision for the future of Oxford, including creating the Oxford West End website, launching the Anchor Institutions Network in </w:t>
      </w:r>
      <w:r w:rsidR="001B4C8C">
        <w:t>2024</w:t>
      </w:r>
      <w:r>
        <w:t xml:space="preserve"> and piloting the co-location of health services in the Leys Pools and Leisure Centre</w:t>
      </w:r>
    </w:p>
    <w:p w14:paraId="675D6083" w14:textId="5D433DA1" w:rsidR="0026279E" w:rsidRDefault="0026279E" w:rsidP="005C747E">
      <w:pPr>
        <w:pStyle w:val="ListParagraph"/>
        <w:numPr>
          <w:ilvl w:val="0"/>
          <w:numId w:val="36"/>
        </w:numPr>
        <w:tabs>
          <w:tab w:val="clear" w:pos="426"/>
        </w:tabs>
        <w:contextualSpacing/>
        <w:jc w:val="both"/>
      </w:pPr>
      <w:r>
        <w:t xml:space="preserve">Praising the “innovative approach” of using developer contributions from the West End redevelopment to fund skills training at the local further education </w:t>
      </w:r>
      <w:proofErr w:type="gramStart"/>
      <w:r>
        <w:t>college</w:t>
      </w:r>
      <w:proofErr w:type="gramEnd"/>
    </w:p>
    <w:p w14:paraId="044C732F" w14:textId="77777777" w:rsidR="0026279E" w:rsidRDefault="0026279E" w:rsidP="005C747E">
      <w:pPr>
        <w:pStyle w:val="ListParagraph"/>
        <w:numPr>
          <w:ilvl w:val="0"/>
          <w:numId w:val="36"/>
        </w:numPr>
        <w:tabs>
          <w:tab w:val="clear" w:pos="426"/>
        </w:tabs>
        <w:ind w:left="714" w:hanging="357"/>
        <w:contextualSpacing/>
        <w:jc w:val="both"/>
      </w:pPr>
      <w:r>
        <w:t xml:space="preserve">Commending the Council for showing “proactive leadership” by working closely with the new Regulator for Social Housing to improve Oxford’s council </w:t>
      </w:r>
      <w:proofErr w:type="gramStart"/>
      <w:r>
        <w:t>homes</w:t>
      </w:r>
      <w:proofErr w:type="gramEnd"/>
    </w:p>
    <w:p w14:paraId="03EB93A4" w14:textId="77777777" w:rsidR="0026279E" w:rsidRDefault="0026279E" w:rsidP="005C747E">
      <w:pPr>
        <w:pStyle w:val="ListParagraph"/>
        <w:numPr>
          <w:ilvl w:val="0"/>
          <w:numId w:val="36"/>
        </w:numPr>
        <w:tabs>
          <w:tab w:val="clear" w:pos="426"/>
        </w:tabs>
        <w:contextualSpacing/>
        <w:jc w:val="both"/>
      </w:pPr>
      <w:r>
        <w:t xml:space="preserve">Welcoming the better prioritisation and sequencing of building and ICT projects, and the Council’s new key performance indicators to monitor </w:t>
      </w:r>
      <w:proofErr w:type="gramStart"/>
      <w:r>
        <w:t>workstreams</w:t>
      </w:r>
      <w:proofErr w:type="gramEnd"/>
    </w:p>
    <w:p w14:paraId="7F8BAB94" w14:textId="77777777" w:rsidR="0026279E" w:rsidRDefault="0026279E" w:rsidP="005C747E">
      <w:pPr>
        <w:pStyle w:val="ListParagraph"/>
        <w:numPr>
          <w:ilvl w:val="0"/>
          <w:numId w:val="36"/>
        </w:numPr>
        <w:tabs>
          <w:tab w:val="clear" w:pos="426"/>
        </w:tabs>
        <w:contextualSpacing/>
        <w:jc w:val="both"/>
      </w:pPr>
      <w:r>
        <w:t>Commending the Council’s financial management, noting the successful setting of a balanced four-year Medium-Term Financial Strategy</w:t>
      </w:r>
    </w:p>
    <w:p w14:paraId="2C424507" w14:textId="365DEA71" w:rsidR="0026279E" w:rsidRDefault="0026279E" w:rsidP="005C747E">
      <w:pPr>
        <w:pStyle w:val="ListParagraph"/>
        <w:numPr>
          <w:ilvl w:val="0"/>
          <w:numId w:val="36"/>
        </w:numPr>
        <w:tabs>
          <w:tab w:val="clear" w:pos="426"/>
        </w:tabs>
        <w:contextualSpacing/>
        <w:jc w:val="both"/>
      </w:pPr>
      <w:r>
        <w:t>Welcoming the introduction of a new aspiring managers leadership programme to develop and retain talent within the council</w:t>
      </w:r>
      <w:r w:rsidR="004A5AC8">
        <w:t>.</w:t>
      </w:r>
    </w:p>
    <w:p w14:paraId="651CFFB3" w14:textId="4C0847B6" w:rsidR="004A5AC8" w:rsidRPr="00761AA0" w:rsidRDefault="004A5AC8" w:rsidP="4725D99C">
      <w:pPr>
        <w:pStyle w:val="ListParagraph"/>
        <w:jc w:val="both"/>
        <w:rPr>
          <w:rStyle w:val="normaltextrun"/>
          <w:rFonts w:eastAsia="Arial" w:cs="Arial"/>
        </w:rPr>
      </w:pPr>
      <w:r>
        <w:t>Following the Progress Review, the LGA provided a short</w:t>
      </w:r>
      <w:r w:rsidR="00311190">
        <w:t xml:space="preserve"> feedback</w:t>
      </w:r>
      <w:r>
        <w:t xml:space="preserve"> report </w:t>
      </w:r>
      <w:r w:rsidR="00311190">
        <w:t xml:space="preserve">that </w:t>
      </w:r>
      <w:r w:rsidR="00ED1E88">
        <w:t xml:space="preserve">reflected the </w:t>
      </w:r>
      <w:r w:rsidR="4CC2AE11">
        <w:t>C</w:t>
      </w:r>
      <w:r w:rsidR="00ED1E88">
        <w:t xml:space="preserve">ouncil’s progress, provided examples of good </w:t>
      </w:r>
      <w:proofErr w:type="gramStart"/>
      <w:r w:rsidR="00345EE3">
        <w:t>practice</w:t>
      </w:r>
      <w:proofErr w:type="gramEnd"/>
      <w:r w:rsidR="00ED1E88">
        <w:t xml:space="preserve"> and highlights the initial impact </w:t>
      </w:r>
      <w:r w:rsidR="00ED1E88" w:rsidRPr="00761AA0">
        <w:t xml:space="preserve">and outcomes. </w:t>
      </w:r>
      <w:r w:rsidR="001B4C8C" w:rsidRPr="00761AA0">
        <w:rPr>
          <w:rStyle w:val="normaltextrun"/>
          <w:rFonts w:eastAsia="Arial" w:cs="Arial"/>
          <w:shd w:val="clear" w:color="auto" w:fill="FFFFFF"/>
        </w:rPr>
        <w:t xml:space="preserve">The feedback report is appended to this report at </w:t>
      </w:r>
      <w:r w:rsidR="007B48B9" w:rsidRPr="00761AA0">
        <w:rPr>
          <w:rStyle w:val="normaltextrun"/>
          <w:rFonts w:eastAsia="Arial" w:cs="Arial"/>
          <w:shd w:val="clear" w:color="auto" w:fill="FFFFFF"/>
        </w:rPr>
        <w:t>A</w:t>
      </w:r>
      <w:r w:rsidR="001B4C8C" w:rsidRPr="00761AA0">
        <w:rPr>
          <w:rStyle w:val="normaltextrun"/>
          <w:rFonts w:eastAsia="Arial" w:cs="Arial"/>
          <w:shd w:val="clear" w:color="auto" w:fill="FFFFFF"/>
        </w:rPr>
        <w:t xml:space="preserve">ppendix </w:t>
      </w:r>
      <w:r w:rsidR="007B48B9" w:rsidRPr="00761AA0">
        <w:rPr>
          <w:rStyle w:val="normaltextrun"/>
          <w:rFonts w:eastAsia="Arial" w:cs="Arial"/>
          <w:shd w:val="clear" w:color="auto" w:fill="FFFFFF"/>
        </w:rPr>
        <w:t>T</w:t>
      </w:r>
      <w:r w:rsidR="001B4C8C" w:rsidRPr="00761AA0">
        <w:rPr>
          <w:rStyle w:val="normaltextrun"/>
          <w:rFonts w:eastAsia="Arial" w:cs="Arial"/>
          <w:shd w:val="clear" w:color="auto" w:fill="FFFFFF"/>
        </w:rPr>
        <w:t>wo.</w:t>
      </w:r>
    </w:p>
    <w:p w14:paraId="055EE58E" w14:textId="1201AB80" w:rsidR="0026279E" w:rsidRPr="00761AA0" w:rsidRDefault="0026279E" w:rsidP="005C747E">
      <w:pPr>
        <w:pStyle w:val="ListParagraph"/>
        <w:jc w:val="both"/>
      </w:pPr>
      <w:r w:rsidRPr="00761AA0">
        <w:t>The LGA report said: “It was clear to the peer team that the council have positively engaged in the Corporate Peer Challenge process; taken onboard the peer review findings and have been thoughtful about the impact of the recommendations.”</w:t>
      </w:r>
    </w:p>
    <w:p w14:paraId="24991B0E" w14:textId="194F4858" w:rsidR="0026279E" w:rsidRPr="00761AA0" w:rsidRDefault="0026279E" w:rsidP="005C747E">
      <w:pPr>
        <w:pStyle w:val="ListParagraph"/>
        <w:jc w:val="both"/>
        <w:rPr>
          <w:rStyle w:val="normaltextrun"/>
        </w:rPr>
      </w:pPr>
      <w:r w:rsidRPr="00761AA0">
        <w:t>Alongside the progress over recent months, many of the LGA’s recommendations have also been included in the Council Strategy 2024</w:t>
      </w:r>
      <w:r w:rsidR="00E84BA7" w:rsidRPr="00761AA0">
        <w:t xml:space="preserve"> </w:t>
      </w:r>
      <w:r w:rsidR="00600F47" w:rsidRPr="00761AA0">
        <w:t xml:space="preserve">to </w:t>
      </w:r>
      <w:r w:rsidRPr="00761AA0">
        <w:t>2</w:t>
      </w:r>
      <w:r w:rsidR="00600F47" w:rsidRPr="00761AA0">
        <w:t>02</w:t>
      </w:r>
      <w:r w:rsidRPr="00761AA0">
        <w:t>8, which was agreed at a meeting of Full Council (15 July 2024).</w:t>
      </w:r>
    </w:p>
    <w:p w14:paraId="0C2CF28D" w14:textId="0011B922" w:rsidR="00017A26" w:rsidRDefault="00B85791" w:rsidP="005C747E">
      <w:pPr>
        <w:pStyle w:val="ListParagraph"/>
        <w:jc w:val="both"/>
        <w:rPr>
          <w:rStyle w:val="normaltextrun"/>
        </w:rPr>
      </w:pPr>
      <w:r>
        <w:rPr>
          <w:rStyle w:val="normaltextrun"/>
        </w:rPr>
        <w:t>As part of ensuring an open and transparent process, t</w:t>
      </w:r>
      <w:r w:rsidR="00017A26" w:rsidRPr="4FF30F4D">
        <w:rPr>
          <w:rStyle w:val="normaltextrun"/>
        </w:rPr>
        <w:t xml:space="preserve">he </w:t>
      </w:r>
      <w:r w:rsidR="00017A26">
        <w:rPr>
          <w:rStyle w:val="normaltextrun"/>
        </w:rPr>
        <w:t xml:space="preserve">LGA </w:t>
      </w:r>
      <w:hyperlink r:id="rId11" w:history="1">
        <w:r w:rsidR="00017A26" w:rsidRPr="00801ED4">
          <w:rPr>
            <w:rStyle w:val="Hyperlink"/>
          </w:rPr>
          <w:t xml:space="preserve">Progress </w:t>
        </w:r>
        <w:r w:rsidR="00B313F0" w:rsidRPr="00801ED4">
          <w:rPr>
            <w:rStyle w:val="Hyperlink"/>
          </w:rPr>
          <w:t>R</w:t>
        </w:r>
        <w:r w:rsidR="00017A26" w:rsidRPr="00801ED4">
          <w:rPr>
            <w:rStyle w:val="Hyperlink"/>
          </w:rPr>
          <w:t>eview feedback report</w:t>
        </w:r>
      </w:hyperlink>
      <w:r w:rsidR="00017A26">
        <w:rPr>
          <w:rStyle w:val="normaltextrun"/>
        </w:rPr>
        <w:t xml:space="preserve"> was</w:t>
      </w:r>
      <w:r w:rsidR="00017A26" w:rsidRPr="4FF30F4D">
        <w:rPr>
          <w:rStyle w:val="normaltextrun"/>
        </w:rPr>
        <w:t xml:space="preserve"> published</w:t>
      </w:r>
      <w:r w:rsidR="00B313F0">
        <w:rPr>
          <w:rStyle w:val="normaltextrun"/>
        </w:rPr>
        <w:t xml:space="preserve"> on the Council’s Website</w:t>
      </w:r>
      <w:r w:rsidR="00E84BA7">
        <w:rPr>
          <w:rStyle w:val="normaltextrun"/>
        </w:rPr>
        <w:t xml:space="preserve"> </w:t>
      </w:r>
      <w:r w:rsidR="00017A26" w:rsidRPr="4FF30F4D">
        <w:rPr>
          <w:rStyle w:val="normaltextrun"/>
        </w:rPr>
        <w:t>in line with the LGA reporting timelines</w:t>
      </w:r>
      <w:r w:rsidR="001E2933">
        <w:rPr>
          <w:rStyle w:val="normaltextrun"/>
        </w:rPr>
        <w:t>.</w:t>
      </w:r>
    </w:p>
    <w:p w14:paraId="71AE016A" w14:textId="77777777" w:rsidR="006C70B9" w:rsidRDefault="006C70B9" w:rsidP="006C70B9">
      <w:pPr>
        <w:pStyle w:val="ListParagraph"/>
        <w:numPr>
          <w:ilvl w:val="0"/>
          <w:numId w:val="0"/>
        </w:numPr>
        <w:ind w:left="426"/>
        <w:jc w:val="both"/>
      </w:pPr>
    </w:p>
    <w:p w14:paraId="68E46332" w14:textId="77777777" w:rsidR="0040736F" w:rsidRPr="002B6836" w:rsidRDefault="002329CF" w:rsidP="005C747E">
      <w:pPr>
        <w:pStyle w:val="Heading1"/>
        <w:spacing w:before="0"/>
        <w:jc w:val="both"/>
      </w:pPr>
      <w:r w:rsidRPr="002B6836">
        <w:t>Financial implications</w:t>
      </w:r>
    </w:p>
    <w:p w14:paraId="68E46333" w14:textId="3B7934EC" w:rsidR="00E87F7A" w:rsidRDefault="006F5730" w:rsidP="005C747E">
      <w:pPr>
        <w:pStyle w:val="ListParagraph"/>
        <w:jc w:val="both"/>
      </w:pPr>
      <w:r>
        <w:t>There are no financial implications for the Council arising from this report</w:t>
      </w:r>
      <w:r w:rsidR="006C70B9">
        <w:t>.</w:t>
      </w:r>
    </w:p>
    <w:p w14:paraId="1B424064" w14:textId="77777777" w:rsidR="006C70B9" w:rsidRPr="001356F1" w:rsidRDefault="006C70B9" w:rsidP="006C70B9">
      <w:pPr>
        <w:pStyle w:val="ListParagraph"/>
        <w:numPr>
          <w:ilvl w:val="0"/>
          <w:numId w:val="0"/>
        </w:numPr>
        <w:ind w:left="426"/>
        <w:jc w:val="both"/>
      </w:pPr>
    </w:p>
    <w:p w14:paraId="68E46334" w14:textId="77777777" w:rsidR="0040736F" w:rsidRPr="001356F1" w:rsidRDefault="00DA614B" w:rsidP="005C747E">
      <w:pPr>
        <w:pStyle w:val="Heading1"/>
        <w:spacing w:before="0"/>
        <w:jc w:val="both"/>
      </w:pPr>
      <w:r w:rsidRPr="001356F1">
        <w:t>Legal issues</w:t>
      </w:r>
    </w:p>
    <w:p w14:paraId="4834CD57" w14:textId="72BCF86C" w:rsidR="006C70B9" w:rsidRPr="006C70B9" w:rsidRDefault="006F5730" w:rsidP="006C70B9">
      <w:pPr>
        <w:pStyle w:val="bParagraphtext"/>
        <w:jc w:val="both"/>
        <w:rPr>
          <w:rStyle w:val="normaltextrun"/>
        </w:rPr>
      </w:pPr>
      <w:r>
        <w:rPr>
          <w:rStyle w:val="normaltextrun"/>
          <w:rFonts w:eastAsia="Arial" w:cs="Arial"/>
        </w:rPr>
        <w:t>T</w:t>
      </w:r>
      <w:r w:rsidRPr="0DCB9B57">
        <w:rPr>
          <w:rStyle w:val="normaltextrun"/>
          <w:rFonts w:eastAsia="Arial" w:cs="Arial"/>
        </w:rPr>
        <w:t>here are no legal implications for the Council arising from this re</w:t>
      </w:r>
      <w:r>
        <w:rPr>
          <w:rStyle w:val="normaltextrun"/>
          <w:rFonts w:eastAsia="Arial" w:cs="Arial"/>
        </w:rPr>
        <w:t>port.</w:t>
      </w:r>
    </w:p>
    <w:p w14:paraId="682BC7D5" w14:textId="77777777" w:rsidR="006C70B9" w:rsidRPr="001356F1" w:rsidRDefault="006C70B9" w:rsidP="006C70B9">
      <w:pPr>
        <w:pStyle w:val="bParagraphtext"/>
        <w:numPr>
          <w:ilvl w:val="0"/>
          <w:numId w:val="0"/>
        </w:numPr>
        <w:ind w:left="426"/>
        <w:jc w:val="both"/>
      </w:pPr>
    </w:p>
    <w:p w14:paraId="68E46336" w14:textId="77777777" w:rsidR="002329CF" w:rsidRPr="001356F1" w:rsidRDefault="002329CF" w:rsidP="005C747E">
      <w:pPr>
        <w:pStyle w:val="Heading1"/>
        <w:spacing w:before="0"/>
        <w:jc w:val="both"/>
      </w:pPr>
      <w:r w:rsidRPr="001356F1">
        <w:t>Level of risk</w:t>
      </w:r>
    </w:p>
    <w:p w14:paraId="68E46337" w14:textId="6477464D" w:rsidR="00BC69A4" w:rsidRDefault="006F5730" w:rsidP="005C747E">
      <w:pPr>
        <w:pStyle w:val="bParagraphtext"/>
        <w:jc w:val="both"/>
      </w:pPr>
      <w:r w:rsidRPr="002B6836">
        <w:t>T</w:t>
      </w:r>
      <w:r w:rsidRPr="0DCB9B57">
        <w:rPr>
          <w:rStyle w:val="normaltextrun"/>
          <w:rFonts w:eastAsia="Arial" w:cs="Arial"/>
        </w:rPr>
        <w:t>here are no</w:t>
      </w:r>
      <w:r>
        <w:rPr>
          <w:rStyle w:val="normaltextrun"/>
          <w:rFonts w:eastAsia="Arial" w:cs="Arial"/>
        </w:rPr>
        <w:t xml:space="preserve"> </w:t>
      </w:r>
      <w:r w:rsidR="000A1DAD">
        <w:rPr>
          <w:rStyle w:val="normaltextrun"/>
          <w:rFonts w:eastAsia="Arial" w:cs="Arial"/>
        </w:rPr>
        <w:t xml:space="preserve">risk </w:t>
      </w:r>
      <w:r w:rsidR="000A1DAD" w:rsidRPr="0DCB9B57">
        <w:rPr>
          <w:rStyle w:val="normaltextrun"/>
          <w:rFonts w:eastAsia="Arial" w:cs="Arial"/>
        </w:rPr>
        <w:t>implications</w:t>
      </w:r>
      <w:r w:rsidRPr="0DCB9B57">
        <w:rPr>
          <w:rStyle w:val="normaltextrun"/>
          <w:rFonts w:eastAsia="Arial" w:cs="Arial"/>
        </w:rPr>
        <w:t xml:space="preserve"> for the Council arising from this re</w:t>
      </w:r>
      <w:r>
        <w:t>port</w:t>
      </w:r>
      <w:r w:rsidR="0093067A" w:rsidRPr="002B6836">
        <w:t>.</w:t>
      </w:r>
    </w:p>
    <w:p w14:paraId="1D2A5601" w14:textId="77777777" w:rsidR="006C70B9" w:rsidRPr="002B6836" w:rsidRDefault="006C70B9" w:rsidP="006C70B9">
      <w:pPr>
        <w:pStyle w:val="bParagraphtext"/>
        <w:numPr>
          <w:ilvl w:val="0"/>
          <w:numId w:val="0"/>
        </w:numPr>
        <w:ind w:left="426"/>
        <w:jc w:val="both"/>
      </w:pPr>
    </w:p>
    <w:p w14:paraId="68E46338" w14:textId="77777777" w:rsidR="002329CF" w:rsidRPr="001356F1" w:rsidRDefault="002329CF" w:rsidP="005C747E">
      <w:pPr>
        <w:pStyle w:val="Heading1"/>
        <w:spacing w:before="0"/>
        <w:jc w:val="both"/>
      </w:pPr>
      <w:r w:rsidRPr="001356F1">
        <w:t xml:space="preserve">Equalities impact </w:t>
      </w:r>
    </w:p>
    <w:p w14:paraId="68E46339" w14:textId="47184835" w:rsidR="00FB3B71" w:rsidRDefault="008919FA" w:rsidP="005C747E">
      <w:pPr>
        <w:pStyle w:val="ListParagraph"/>
        <w:jc w:val="both"/>
      </w:pPr>
      <w:r>
        <w:rPr>
          <w:rFonts w:eastAsia="Arial" w:cs="Arial"/>
          <w:shd w:val="clear" w:color="auto" w:fill="FFFFFF"/>
        </w:rPr>
        <w:t xml:space="preserve">An </w:t>
      </w:r>
      <w:r w:rsidRPr="0DCB9B57">
        <w:rPr>
          <w:rFonts w:eastAsia="Arial" w:cs="Arial"/>
          <w:shd w:val="clear" w:color="auto" w:fill="FFFFFF"/>
        </w:rPr>
        <w:t>Equalities Impact Assessment is not necessary for this report. Equalities Impact is intrinsically built into the Council’s policies and alongside the key strategies. The Council will continue to monitor equalities impact as programmes grow and develop</w:t>
      </w:r>
      <w:r w:rsidR="00600F47">
        <w:rPr>
          <w:rFonts w:eastAsia="Arial" w:cs="Arial"/>
          <w:shd w:val="clear" w:color="auto" w:fill="FFFFFF"/>
        </w:rPr>
        <w:t>.</w:t>
      </w:r>
    </w:p>
    <w:p w14:paraId="68E46341"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68E46344"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68E46342" w14:textId="77777777" w:rsidR="00E87F7A" w:rsidRPr="001356F1" w:rsidRDefault="00E87F7A" w:rsidP="00A46E98">
            <w:pPr>
              <w:rPr>
                <w:b/>
              </w:rPr>
            </w:pPr>
            <w:r w:rsidRPr="001356F1">
              <w:rPr>
                <w:b/>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8E46343" w14:textId="2BAA0F1B" w:rsidR="00E87F7A" w:rsidRPr="001356F1" w:rsidRDefault="008919FA" w:rsidP="00A46E98">
            <w:r>
              <w:t>Lucy Cherry</w:t>
            </w:r>
          </w:p>
        </w:tc>
      </w:tr>
      <w:tr w:rsidR="00DF093E" w:rsidRPr="001356F1" w14:paraId="68E46347"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68E46345"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68E46346" w14:textId="3243025B" w:rsidR="00E87F7A" w:rsidRPr="001356F1" w:rsidRDefault="00F164BF" w:rsidP="00A46E98">
            <w:r>
              <w:t>Corporate Policy and Partnerships Officer</w:t>
            </w:r>
          </w:p>
        </w:tc>
      </w:tr>
      <w:tr w:rsidR="00DF093E" w:rsidRPr="001356F1" w14:paraId="68E4634A" w14:textId="77777777" w:rsidTr="00A46E98">
        <w:trPr>
          <w:cantSplit/>
          <w:trHeight w:val="396"/>
        </w:trPr>
        <w:tc>
          <w:tcPr>
            <w:tcW w:w="3969" w:type="dxa"/>
            <w:tcBorders>
              <w:top w:val="nil"/>
              <w:left w:val="single" w:sz="8" w:space="0" w:color="000000"/>
              <w:bottom w:val="nil"/>
              <w:right w:val="nil"/>
            </w:tcBorders>
            <w:shd w:val="clear" w:color="auto" w:fill="auto"/>
          </w:tcPr>
          <w:p w14:paraId="68E46348"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68E46349" w14:textId="02188C63" w:rsidR="00E87F7A" w:rsidRPr="001356F1" w:rsidRDefault="00F164BF" w:rsidP="00A46E98">
            <w:r>
              <w:t xml:space="preserve">Corporate Strategy, </w:t>
            </w:r>
            <w:proofErr w:type="gramStart"/>
            <w:r>
              <w:t>Policy</w:t>
            </w:r>
            <w:proofErr w:type="gramEnd"/>
            <w:r>
              <w:t xml:space="preserve"> and Partnerships</w:t>
            </w:r>
          </w:p>
        </w:tc>
      </w:tr>
      <w:tr w:rsidR="00DF093E" w:rsidRPr="001356F1" w14:paraId="68E4634D" w14:textId="77777777" w:rsidTr="00A46E98">
        <w:trPr>
          <w:cantSplit/>
          <w:trHeight w:val="396"/>
        </w:trPr>
        <w:tc>
          <w:tcPr>
            <w:tcW w:w="3969" w:type="dxa"/>
            <w:tcBorders>
              <w:top w:val="nil"/>
              <w:left w:val="single" w:sz="8" w:space="0" w:color="000000"/>
              <w:bottom w:val="nil"/>
              <w:right w:val="nil"/>
            </w:tcBorders>
            <w:shd w:val="clear" w:color="auto" w:fill="auto"/>
          </w:tcPr>
          <w:p w14:paraId="68E4634B"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68E4634C" w14:textId="5465C6B1" w:rsidR="00E87F7A" w:rsidRPr="001356F1" w:rsidRDefault="00E87F7A" w:rsidP="00A46E98">
            <w:r w:rsidRPr="001356F1">
              <w:t xml:space="preserve">01865 </w:t>
            </w:r>
            <w:r w:rsidR="00F164BF">
              <w:t>252707</w:t>
            </w:r>
            <w:r w:rsidRPr="001356F1">
              <w:t xml:space="preserve"> </w:t>
            </w:r>
          </w:p>
        </w:tc>
      </w:tr>
      <w:tr w:rsidR="005570B5" w:rsidRPr="001356F1" w14:paraId="68E46350"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68E4634E"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68E4634F" w14:textId="5B549F8F" w:rsidR="00F164BF" w:rsidRPr="001356F1" w:rsidRDefault="00000000" w:rsidP="00A46E98">
            <w:pPr>
              <w:rPr>
                <w:rStyle w:val="Hyperlink"/>
                <w:color w:val="000000"/>
              </w:rPr>
            </w:pPr>
            <w:hyperlink r:id="rId12" w:history="1">
              <w:r w:rsidR="00F164BF" w:rsidRPr="002E79A6">
                <w:rPr>
                  <w:rStyle w:val="Hyperlink"/>
                </w:rPr>
                <w:t>lcherry@oxford.gov.uk</w:t>
              </w:r>
            </w:hyperlink>
          </w:p>
        </w:tc>
      </w:tr>
    </w:tbl>
    <w:p w14:paraId="68E46351"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68E46353"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68E46352"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DF093E" w:rsidRPr="001356F1" w14:paraId="68E46356" w14:textId="77777777" w:rsidTr="008919FA">
        <w:tc>
          <w:tcPr>
            <w:tcW w:w="567" w:type="dxa"/>
            <w:tcBorders>
              <w:top w:val="single" w:sz="8" w:space="0" w:color="000000"/>
              <w:left w:val="single" w:sz="8" w:space="0" w:color="000000"/>
              <w:bottom w:val="single" w:sz="8" w:space="0" w:color="000000"/>
              <w:right w:val="nil"/>
            </w:tcBorders>
            <w:shd w:val="clear" w:color="auto" w:fill="auto"/>
          </w:tcPr>
          <w:p w14:paraId="68E46354" w14:textId="77777777" w:rsidR="0093067A" w:rsidRPr="001356F1" w:rsidRDefault="00182B81" w:rsidP="00F41AC1">
            <w:r w:rsidRPr="001356F1">
              <w:t>1</w:t>
            </w:r>
          </w:p>
        </w:tc>
        <w:tc>
          <w:tcPr>
            <w:tcW w:w="8364" w:type="dxa"/>
            <w:tcBorders>
              <w:top w:val="single" w:sz="8" w:space="0" w:color="000000"/>
              <w:left w:val="nil"/>
              <w:bottom w:val="single" w:sz="8" w:space="0" w:color="000000"/>
              <w:right w:val="single" w:sz="8" w:space="0" w:color="000000"/>
            </w:tcBorders>
          </w:tcPr>
          <w:p w14:paraId="68E46355" w14:textId="4B88E12F" w:rsidR="0093067A" w:rsidRPr="001356F1" w:rsidRDefault="00000000" w:rsidP="005D0621">
            <w:hyperlink r:id="rId13" w:history="1">
              <w:r w:rsidR="00F164BF" w:rsidRPr="00DE1D4D">
                <w:rPr>
                  <w:rStyle w:val="Hyperlink"/>
                </w:rPr>
                <w:t>Oxford City Council Local Government Peer Challenge Feedback report, July 2023</w:t>
              </w:r>
            </w:hyperlink>
          </w:p>
        </w:tc>
      </w:tr>
    </w:tbl>
    <w:p w14:paraId="68E46360" w14:textId="77777777" w:rsidR="00CE4C87" w:rsidRDefault="00CE4C87" w:rsidP="0093067A"/>
    <w:sectPr w:rsidR="00CE4C87" w:rsidSect="002B6836">
      <w:footerReference w:type="even" r:id="rId14"/>
      <w:headerReference w:type="first" r:id="rId15"/>
      <w:footerReference w:type="first" r:id="rId16"/>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C4EF" w14:textId="77777777" w:rsidR="00104F2D" w:rsidRDefault="00104F2D" w:rsidP="004A6D2F">
      <w:r>
        <w:separator/>
      </w:r>
    </w:p>
  </w:endnote>
  <w:endnote w:type="continuationSeparator" w:id="0">
    <w:p w14:paraId="435C2E96" w14:textId="77777777" w:rsidR="00104F2D" w:rsidRDefault="00104F2D" w:rsidP="004A6D2F">
      <w:r>
        <w:continuationSeparator/>
      </w:r>
    </w:p>
  </w:endnote>
  <w:endnote w:type="continuationNotice" w:id="1">
    <w:p w14:paraId="76954961" w14:textId="77777777" w:rsidR="00104F2D" w:rsidRDefault="00104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637F" w14:textId="77777777" w:rsidR="00364FAD" w:rsidRDefault="00364FAD" w:rsidP="004A6D2F">
    <w:pPr>
      <w:pStyle w:val="Footer"/>
    </w:pPr>
    <w:r>
      <w:t>Do not use a footer or page numbers.</w:t>
    </w:r>
  </w:p>
  <w:p w14:paraId="68E46380" w14:textId="77777777" w:rsidR="00364FAD" w:rsidRDefault="00364FAD" w:rsidP="004A6D2F">
    <w:pPr>
      <w:pStyle w:val="Footer"/>
    </w:pPr>
  </w:p>
  <w:p w14:paraId="68E46381"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6383" w14:textId="77777777" w:rsidR="004B11AE" w:rsidRDefault="004B11AE" w:rsidP="004B11AE">
    <w:pPr>
      <w:pStyle w:val="Footer"/>
      <w:rPr>
        <w:sz w:val="16"/>
        <w:szCs w:val="16"/>
      </w:rPr>
    </w:pPr>
    <w:r>
      <w:rPr>
        <w:sz w:val="16"/>
        <w:szCs w:val="16"/>
      </w:rPr>
      <w:t>18 October 2019</w:t>
    </w:r>
  </w:p>
  <w:p w14:paraId="68E46384"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AE2F" w14:textId="77777777" w:rsidR="00104F2D" w:rsidRDefault="00104F2D" w:rsidP="004A6D2F">
      <w:r>
        <w:separator/>
      </w:r>
    </w:p>
  </w:footnote>
  <w:footnote w:type="continuationSeparator" w:id="0">
    <w:p w14:paraId="0E9F74D0" w14:textId="77777777" w:rsidR="00104F2D" w:rsidRDefault="00104F2D" w:rsidP="004A6D2F">
      <w:r>
        <w:continuationSeparator/>
      </w:r>
    </w:p>
  </w:footnote>
  <w:footnote w:type="continuationNotice" w:id="1">
    <w:p w14:paraId="3D7E21D7" w14:textId="77777777" w:rsidR="00104F2D" w:rsidRDefault="00104F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6382" w14:textId="77777777" w:rsidR="00D5547E" w:rsidRDefault="00C05260" w:rsidP="00D5547E">
    <w:pPr>
      <w:pStyle w:val="Header"/>
      <w:jc w:val="right"/>
    </w:pPr>
    <w:r>
      <w:rPr>
        <w:noProof/>
      </w:rPr>
      <w:drawing>
        <wp:inline distT="0" distB="0" distL="0" distR="0" wp14:anchorId="68E46385" wp14:editId="68E46386">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83556"/>
    <w:multiLevelType w:val="hybridMultilevel"/>
    <w:tmpl w:val="884A2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9903F"/>
    <w:multiLevelType w:val="hybridMultilevel"/>
    <w:tmpl w:val="6966DF72"/>
    <w:lvl w:ilvl="0" w:tplc="A0A674AE">
      <w:start w:val="1"/>
      <w:numFmt w:val="bullet"/>
      <w:lvlText w:val=""/>
      <w:lvlJc w:val="left"/>
      <w:pPr>
        <w:ind w:left="720" w:hanging="360"/>
      </w:pPr>
      <w:rPr>
        <w:rFonts w:ascii="Symbol" w:hAnsi="Symbol" w:hint="default"/>
      </w:rPr>
    </w:lvl>
    <w:lvl w:ilvl="1" w:tplc="994EC56C">
      <w:start w:val="1"/>
      <w:numFmt w:val="bullet"/>
      <w:lvlText w:val="o"/>
      <w:lvlJc w:val="left"/>
      <w:pPr>
        <w:ind w:left="1440" w:hanging="360"/>
      </w:pPr>
      <w:rPr>
        <w:rFonts w:ascii="Courier New" w:hAnsi="Courier New" w:hint="default"/>
      </w:rPr>
    </w:lvl>
    <w:lvl w:ilvl="2" w:tplc="7C1CE1CE">
      <w:start w:val="1"/>
      <w:numFmt w:val="bullet"/>
      <w:lvlText w:val=""/>
      <w:lvlJc w:val="left"/>
      <w:pPr>
        <w:ind w:left="2160" w:hanging="360"/>
      </w:pPr>
      <w:rPr>
        <w:rFonts w:ascii="Wingdings" w:hAnsi="Wingdings" w:hint="default"/>
      </w:rPr>
    </w:lvl>
    <w:lvl w:ilvl="3" w:tplc="494EC946">
      <w:start w:val="1"/>
      <w:numFmt w:val="bullet"/>
      <w:lvlText w:val=""/>
      <w:lvlJc w:val="left"/>
      <w:pPr>
        <w:ind w:left="2880" w:hanging="360"/>
      </w:pPr>
      <w:rPr>
        <w:rFonts w:ascii="Symbol" w:hAnsi="Symbol" w:hint="default"/>
      </w:rPr>
    </w:lvl>
    <w:lvl w:ilvl="4" w:tplc="2382A3E6">
      <w:start w:val="1"/>
      <w:numFmt w:val="bullet"/>
      <w:lvlText w:val="o"/>
      <w:lvlJc w:val="left"/>
      <w:pPr>
        <w:ind w:left="3600" w:hanging="360"/>
      </w:pPr>
      <w:rPr>
        <w:rFonts w:ascii="Courier New" w:hAnsi="Courier New" w:hint="default"/>
      </w:rPr>
    </w:lvl>
    <w:lvl w:ilvl="5" w:tplc="4BC07A7A">
      <w:start w:val="1"/>
      <w:numFmt w:val="bullet"/>
      <w:lvlText w:val=""/>
      <w:lvlJc w:val="left"/>
      <w:pPr>
        <w:ind w:left="4320" w:hanging="360"/>
      </w:pPr>
      <w:rPr>
        <w:rFonts w:ascii="Wingdings" w:hAnsi="Wingdings" w:hint="default"/>
      </w:rPr>
    </w:lvl>
    <w:lvl w:ilvl="6" w:tplc="0F825918">
      <w:start w:val="1"/>
      <w:numFmt w:val="bullet"/>
      <w:lvlText w:val=""/>
      <w:lvlJc w:val="left"/>
      <w:pPr>
        <w:ind w:left="5040" w:hanging="360"/>
      </w:pPr>
      <w:rPr>
        <w:rFonts w:ascii="Symbol" w:hAnsi="Symbol" w:hint="default"/>
      </w:rPr>
    </w:lvl>
    <w:lvl w:ilvl="7" w:tplc="54D029D0">
      <w:start w:val="1"/>
      <w:numFmt w:val="bullet"/>
      <w:lvlText w:val="o"/>
      <w:lvlJc w:val="left"/>
      <w:pPr>
        <w:ind w:left="5760" w:hanging="360"/>
      </w:pPr>
      <w:rPr>
        <w:rFonts w:ascii="Courier New" w:hAnsi="Courier New" w:hint="default"/>
      </w:rPr>
    </w:lvl>
    <w:lvl w:ilvl="8" w:tplc="7F4ABB4E">
      <w:start w:val="1"/>
      <w:numFmt w:val="bullet"/>
      <w:lvlText w:val=""/>
      <w:lvlJc w:val="left"/>
      <w:pPr>
        <w:ind w:left="6480" w:hanging="360"/>
      </w:pPr>
      <w:rPr>
        <w:rFonts w:ascii="Wingdings" w:hAnsi="Wingdings" w:hint="default"/>
      </w:rPr>
    </w:lvl>
  </w:abstractNum>
  <w:abstractNum w:abstractNumId="17"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66C3335"/>
    <w:multiLevelType w:val="hybridMultilevel"/>
    <w:tmpl w:val="5D223A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FE3B92"/>
    <w:multiLevelType w:val="multilevel"/>
    <w:tmpl w:val="07268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E67CE66C"/>
    <w:numStyleLink w:val="StyleNumberedLeft0cmHanging075cm"/>
  </w:abstractNum>
  <w:num w:numId="1" w16cid:durableId="115833420">
    <w:abstractNumId w:val="29"/>
  </w:num>
  <w:num w:numId="2" w16cid:durableId="1900364425">
    <w:abstractNumId w:val="34"/>
  </w:num>
  <w:num w:numId="3" w16cid:durableId="469908073">
    <w:abstractNumId w:val="26"/>
  </w:num>
  <w:num w:numId="4" w16cid:durableId="1290209086">
    <w:abstractNumId w:val="21"/>
  </w:num>
  <w:num w:numId="5" w16cid:durableId="951860853">
    <w:abstractNumId w:val="31"/>
  </w:num>
  <w:num w:numId="6" w16cid:durableId="1729913089">
    <w:abstractNumId w:val="35"/>
  </w:num>
  <w:num w:numId="7" w16cid:durableId="774984213">
    <w:abstractNumId w:val="25"/>
  </w:num>
  <w:num w:numId="8" w16cid:durableId="517236370">
    <w:abstractNumId w:val="22"/>
  </w:num>
  <w:num w:numId="9" w16cid:durableId="1838963362">
    <w:abstractNumId w:val="14"/>
  </w:num>
  <w:num w:numId="10" w16cid:durableId="1777629074">
    <w:abstractNumId w:val="17"/>
  </w:num>
  <w:num w:numId="11" w16cid:durableId="398212229">
    <w:abstractNumId w:val="28"/>
  </w:num>
  <w:num w:numId="12" w16cid:durableId="158234578">
    <w:abstractNumId w:val="27"/>
  </w:num>
  <w:num w:numId="13" w16cid:durableId="1508714881">
    <w:abstractNumId w:val="11"/>
  </w:num>
  <w:num w:numId="14" w16cid:durableId="916673776">
    <w:abstractNumId w:val="36"/>
  </w:num>
  <w:num w:numId="15" w16cid:durableId="1131434356">
    <w:abstractNumId w:val="18"/>
  </w:num>
  <w:num w:numId="16" w16cid:durableId="1843810528">
    <w:abstractNumId w:val="12"/>
  </w:num>
  <w:num w:numId="17" w16cid:durableId="441996479">
    <w:abstractNumId w:val="30"/>
  </w:num>
  <w:num w:numId="18" w16cid:durableId="1507863596">
    <w:abstractNumId w:val="13"/>
  </w:num>
  <w:num w:numId="19" w16cid:durableId="19551725">
    <w:abstractNumId w:val="32"/>
  </w:num>
  <w:num w:numId="20" w16cid:durableId="1027365701">
    <w:abstractNumId w:val="19"/>
  </w:num>
  <w:num w:numId="21" w16cid:durableId="846751791">
    <w:abstractNumId w:val="23"/>
  </w:num>
  <w:num w:numId="22" w16cid:durableId="1440489501">
    <w:abstractNumId w:val="15"/>
  </w:num>
  <w:num w:numId="23" w16cid:durableId="774710770">
    <w:abstractNumId w:val="33"/>
  </w:num>
  <w:num w:numId="24" w16cid:durableId="2002461418">
    <w:abstractNumId w:val="9"/>
  </w:num>
  <w:num w:numId="25" w16cid:durableId="799031916">
    <w:abstractNumId w:val="8"/>
  </w:num>
  <w:num w:numId="26" w16cid:durableId="2092506229">
    <w:abstractNumId w:val="7"/>
  </w:num>
  <w:num w:numId="27" w16cid:durableId="1060783052">
    <w:abstractNumId w:val="6"/>
  </w:num>
  <w:num w:numId="28" w16cid:durableId="514614353">
    <w:abstractNumId w:val="5"/>
  </w:num>
  <w:num w:numId="29" w16cid:durableId="428164788">
    <w:abstractNumId w:val="4"/>
  </w:num>
  <w:num w:numId="30" w16cid:durableId="1872495428">
    <w:abstractNumId w:val="3"/>
  </w:num>
  <w:num w:numId="31" w16cid:durableId="19479270">
    <w:abstractNumId w:val="2"/>
  </w:num>
  <w:num w:numId="32" w16cid:durableId="1610967281">
    <w:abstractNumId w:val="1"/>
  </w:num>
  <w:num w:numId="33" w16cid:durableId="138806534">
    <w:abstractNumId w:val="0"/>
  </w:num>
  <w:num w:numId="34" w16cid:durableId="57821592">
    <w:abstractNumId w:val="36"/>
    <w:lvlOverride w:ilvl="0">
      <w:lvl w:ilvl="0">
        <w:start w:val="1"/>
        <w:numFmt w:val="decimal"/>
        <w:pStyle w:val="ListParagraph"/>
        <w:lvlText w:val="%1."/>
        <w:lvlJc w:val="left"/>
        <w:pPr>
          <w:ind w:left="360" w:hanging="360"/>
        </w:pPr>
        <w:rPr>
          <w:rFonts w:ascii="Arial" w:hAnsi="Arial"/>
          <w:i w:val="0"/>
          <w:color w:val="000000"/>
          <w:sz w:val="24"/>
        </w:rPr>
      </w:lvl>
    </w:lvlOverride>
    <w:lvlOverride w:ilvl="3">
      <w:lvl w:ilvl="3">
        <w:start w:val="1"/>
        <w:numFmt w:val="decimal"/>
        <w:lvlText w:val="%4."/>
        <w:lvlJc w:val="left"/>
        <w:pPr>
          <w:ind w:left="2520" w:hanging="360"/>
        </w:pPr>
        <w:rPr>
          <w:b w:val="0"/>
        </w:rPr>
      </w:lvl>
    </w:lvlOverride>
  </w:num>
  <w:num w:numId="35" w16cid:durableId="1617634475">
    <w:abstractNumId w:val="10"/>
  </w:num>
  <w:num w:numId="36" w16cid:durableId="826477503">
    <w:abstractNumId w:val="16"/>
  </w:num>
  <w:num w:numId="37" w16cid:durableId="948004554">
    <w:abstractNumId w:val="20"/>
  </w:num>
  <w:num w:numId="38" w16cid:durableId="76823848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17A26"/>
    <w:rsid w:val="000314D7"/>
    <w:rsid w:val="00034054"/>
    <w:rsid w:val="000367FD"/>
    <w:rsid w:val="00045F8B"/>
    <w:rsid w:val="00046D2B"/>
    <w:rsid w:val="0005342A"/>
    <w:rsid w:val="00056263"/>
    <w:rsid w:val="00056C7B"/>
    <w:rsid w:val="0006388A"/>
    <w:rsid w:val="00064D8A"/>
    <w:rsid w:val="00064F82"/>
    <w:rsid w:val="00066510"/>
    <w:rsid w:val="00070308"/>
    <w:rsid w:val="00075FD6"/>
    <w:rsid w:val="00077523"/>
    <w:rsid w:val="00085F5F"/>
    <w:rsid w:val="000A1DAD"/>
    <w:rsid w:val="000B1DFC"/>
    <w:rsid w:val="000B296D"/>
    <w:rsid w:val="000B3934"/>
    <w:rsid w:val="000C089F"/>
    <w:rsid w:val="000C1907"/>
    <w:rsid w:val="000C3928"/>
    <w:rsid w:val="000C5E8E"/>
    <w:rsid w:val="000F4751"/>
    <w:rsid w:val="00104F2D"/>
    <w:rsid w:val="0010524C"/>
    <w:rsid w:val="00111FB1"/>
    <w:rsid w:val="00113418"/>
    <w:rsid w:val="001341EB"/>
    <w:rsid w:val="001356F1"/>
    <w:rsid w:val="00136994"/>
    <w:rsid w:val="0014128E"/>
    <w:rsid w:val="00141EF6"/>
    <w:rsid w:val="00151888"/>
    <w:rsid w:val="00154225"/>
    <w:rsid w:val="00170A2D"/>
    <w:rsid w:val="001808BC"/>
    <w:rsid w:val="00182B81"/>
    <w:rsid w:val="0018619D"/>
    <w:rsid w:val="00187C73"/>
    <w:rsid w:val="001A011E"/>
    <w:rsid w:val="001A066A"/>
    <w:rsid w:val="001A13E6"/>
    <w:rsid w:val="001A5731"/>
    <w:rsid w:val="001B42C3"/>
    <w:rsid w:val="001B4C8C"/>
    <w:rsid w:val="001C02FE"/>
    <w:rsid w:val="001C0754"/>
    <w:rsid w:val="001C5D5E"/>
    <w:rsid w:val="001C7A93"/>
    <w:rsid w:val="001D678D"/>
    <w:rsid w:val="001E03F8"/>
    <w:rsid w:val="001E1678"/>
    <w:rsid w:val="001E2933"/>
    <w:rsid w:val="001E3376"/>
    <w:rsid w:val="002069B3"/>
    <w:rsid w:val="002072C3"/>
    <w:rsid w:val="00222484"/>
    <w:rsid w:val="002329CF"/>
    <w:rsid w:val="00232F5B"/>
    <w:rsid w:val="0024094D"/>
    <w:rsid w:val="00240BDC"/>
    <w:rsid w:val="00247C29"/>
    <w:rsid w:val="00260467"/>
    <w:rsid w:val="0026279E"/>
    <w:rsid w:val="00263EA3"/>
    <w:rsid w:val="0027418C"/>
    <w:rsid w:val="00284F85"/>
    <w:rsid w:val="002870C3"/>
    <w:rsid w:val="00290915"/>
    <w:rsid w:val="00292F68"/>
    <w:rsid w:val="002A22E2"/>
    <w:rsid w:val="002B6836"/>
    <w:rsid w:val="002C64F7"/>
    <w:rsid w:val="002F41F2"/>
    <w:rsid w:val="002F6056"/>
    <w:rsid w:val="002F72BF"/>
    <w:rsid w:val="00301BF3"/>
    <w:rsid w:val="0030208D"/>
    <w:rsid w:val="00311190"/>
    <w:rsid w:val="00315ABA"/>
    <w:rsid w:val="00323418"/>
    <w:rsid w:val="003357BF"/>
    <w:rsid w:val="00340E28"/>
    <w:rsid w:val="00345EE3"/>
    <w:rsid w:val="00364FAD"/>
    <w:rsid w:val="0036738F"/>
    <w:rsid w:val="0036759C"/>
    <w:rsid w:val="00367AE5"/>
    <w:rsid w:val="00367D71"/>
    <w:rsid w:val="00374970"/>
    <w:rsid w:val="0038150A"/>
    <w:rsid w:val="003948A1"/>
    <w:rsid w:val="003B6E75"/>
    <w:rsid w:val="003B7DA1"/>
    <w:rsid w:val="003D0379"/>
    <w:rsid w:val="003D2574"/>
    <w:rsid w:val="003D4C59"/>
    <w:rsid w:val="003E0732"/>
    <w:rsid w:val="003F4267"/>
    <w:rsid w:val="00404032"/>
    <w:rsid w:val="0040736F"/>
    <w:rsid w:val="0041131C"/>
    <w:rsid w:val="00412C1F"/>
    <w:rsid w:val="00421CB2"/>
    <w:rsid w:val="004268B9"/>
    <w:rsid w:val="0043132F"/>
    <w:rsid w:val="00432981"/>
    <w:rsid w:val="00433B96"/>
    <w:rsid w:val="004440F1"/>
    <w:rsid w:val="004456DD"/>
    <w:rsid w:val="00446CDF"/>
    <w:rsid w:val="004521B7"/>
    <w:rsid w:val="004548E0"/>
    <w:rsid w:val="00462AB5"/>
    <w:rsid w:val="00465EAF"/>
    <w:rsid w:val="00467A10"/>
    <w:rsid w:val="004738C5"/>
    <w:rsid w:val="00473F8C"/>
    <w:rsid w:val="0047737B"/>
    <w:rsid w:val="00491046"/>
    <w:rsid w:val="00496078"/>
    <w:rsid w:val="004A2AC7"/>
    <w:rsid w:val="004A5AC8"/>
    <w:rsid w:val="004A6D2F"/>
    <w:rsid w:val="004B11AE"/>
    <w:rsid w:val="004C2887"/>
    <w:rsid w:val="004C3820"/>
    <w:rsid w:val="004D2626"/>
    <w:rsid w:val="004D6E26"/>
    <w:rsid w:val="004D77D3"/>
    <w:rsid w:val="004E2959"/>
    <w:rsid w:val="004E5DEA"/>
    <w:rsid w:val="004F20EF"/>
    <w:rsid w:val="0050321C"/>
    <w:rsid w:val="00507ECC"/>
    <w:rsid w:val="00536F8E"/>
    <w:rsid w:val="0054712D"/>
    <w:rsid w:val="00547EF6"/>
    <w:rsid w:val="005570B5"/>
    <w:rsid w:val="00560DFD"/>
    <w:rsid w:val="00567E18"/>
    <w:rsid w:val="00575F5F"/>
    <w:rsid w:val="00577237"/>
    <w:rsid w:val="00581805"/>
    <w:rsid w:val="00585F76"/>
    <w:rsid w:val="005A34E4"/>
    <w:rsid w:val="005A6610"/>
    <w:rsid w:val="005B17F2"/>
    <w:rsid w:val="005B7FB0"/>
    <w:rsid w:val="005C35A5"/>
    <w:rsid w:val="005C3862"/>
    <w:rsid w:val="005C4EA3"/>
    <w:rsid w:val="005C577C"/>
    <w:rsid w:val="005C747E"/>
    <w:rsid w:val="005D0621"/>
    <w:rsid w:val="005D1E27"/>
    <w:rsid w:val="005D2A3E"/>
    <w:rsid w:val="005E022E"/>
    <w:rsid w:val="005E2E3E"/>
    <w:rsid w:val="005E5215"/>
    <w:rsid w:val="005F7F7E"/>
    <w:rsid w:val="00600F47"/>
    <w:rsid w:val="00614693"/>
    <w:rsid w:val="00623C2F"/>
    <w:rsid w:val="00625920"/>
    <w:rsid w:val="00633578"/>
    <w:rsid w:val="00633EBE"/>
    <w:rsid w:val="00637068"/>
    <w:rsid w:val="00650811"/>
    <w:rsid w:val="00661D3E"/>
    <w:rsid w:val="00692627"/>
    <w:rsid w:val="006969E7"/>
    <w:rsid w:val="006A3643"/>
    <w:rsid w:val="006B10C2"/>
    <w:rsid w:val="006C2A29"/>
    <w:rsid w:val="006C64CF"/>
    <w:rsid w:val="006C70B9"/>
    <w:rsid w:val="006D17B1"/>
    <w:rsid w:val="006D4752"/>
    <w:rsid w:val="006D708A"/>
    <w:rsid w:val="006E14C1"/>
    <w:rsid w:val="006F0292"/>
    <w:rsid w:val="006F27FA"/>
    <w:rsid w:val="006F416B"/>
    <w:rsid w:val="006F519B"/>
    <w:rsid w:val="006F5730"/>
    <w:rsid w:val="0070075D"/>
    <w:rsid w:val="00713675"/>
    <w:rsid w:val="00715823"/>
    <w:rsid w:val="007253EF"/>
    <w:rsid w:val="00737B93"/>
    <w:rsid w:val="00745BF0"/>
    <w:rsid w:val="00751EA3"/>
    <w:rsid w:val="007615FE"/>
    <w:rsid w:val="0076181D"/>
    <w:rsid w:val="00761AA0"/>
    <w:rsid w:val="0076655C"/>
    <w:rsid w:val="007742DC"/>
    <w:rsid w:val="00791437"/>
    <w:rsid w:val="007A0733"/>
    <w:rsid w:val="007B0C2C"/>
    <w:rsid w:val="007B278E"/>
    <w:rsid w:val="007B48B9"/>
    <w:rsid w:val="007B5CA2"/>
    <w:rsid w:val="007C5C23"/>
    <w:rsid w:val="007E2A26"/>
    <w:rsid w:val="007F2348"/>
    <w:rsid w:val="007F4757"/>
    <w:rsid w:val="00801ED4"/>
    <w:rsid w:val="00803F07"/>
    <w:rsid w:val="0080749A"/>
    <w:rsid w:val="00821FB8"/>
    <w:rsid w:val="00822ACD"/>
    <w:rsid w:val="00831D7A"/>
    <w:rsid w:val="00855C66"/>
    <w:rsid w:val="00870185"/>
    <w:rsid w:val="00871EE4"/>
    <w:rsid w:val="00873849"/>
    <w:rsid w:val="008919FA"/>
    <w:rsid w:val="008954DF"/>
    <w:rsid w:val="008B293F"/>
    <w:rsid w:val="008B2BE7"/>
    <w:rsid w:val="008B7371"/>
    <w:rsid w:val="008C1C12"/>
    <w:rsid w:val="008C57D6"/>
    <w:rsid w:val="008D3DDB"/>
    <w:rsid w:val="008F3B04"/>
    <w:rsid w:val="008F3C74"/>
    <w:rsid w:val="008F573F"/>
    <w:rsid w:val="009025A0"/>
    <w:rsid w:val="009034EC"/>
    <w:rsid w:val="00904E1F"/>
    <w:rsid w:val="0093067A"/>
    <w:rsid w:val="00941C60"/>
    <w:rsid w:val="00941FD1"/>
    <w:rsid w:val="00950824"/>
    <w:rsid w:val="00956B1D"/>
    <w:rsid w:val="009613E3"/>
    <w:rsid w:val="00966D42"/>
    <w:rsid w:val="00971689"/>
    <w:rsid w:val="0097170F"/>
    <w:rsid w:val="00973E90"/>
    <w:rsid w:val="00975B07"/>
    <w:rsid w:val="00980B4A"/>
    <w:rsid w:val="009847A1"/>
    <w:rsid w:val="009A2F02"/>
    <w:rsid w:val="009B1F9B"/>
    <w:rsid w:val="009B3E8A"/>
    <w:rsid w:val="009E3D0A"/>
    <w:rsid w:val="009E51FC"/>
    <w:rsid w:val="009F1D28"/>
    <w:rsid w:val="009F674B"/>
    <w:rsid w:val="009F7618"/>
    <w:rsid w:val="00A04D23"/>
    <w:rsid w:val="00A06766"/>
    <w:rsid w:val="00A13765"/>
    <w:rsid w:val="00A21B12"/>
    <w:rsid w:val="00A23F80"/>
    <w:rsid w:val="00A46E98"/>
    <w:rsid w:val="00A61A8F"/>
    <w:rsid w:val="00A6352B"/>
    <w:rsid w:val="00A701B5"/>
    <w:rsid w:val="00A714BB"/>
    <w:rsid w:val="00A77147"/>
    <w:rsid w:val="00A91183"/>
    <w:rsid w:val="00A92D8F"/>
    <w:rsid w:val="00AA3D4F"/>
    <w:rsid w:val="00AA506E"/>
    <w:rsid w:val="00AB2988"/>
    <w:rsid w:val="00AB7999"/>
    <w:rsid w:val="00AD3292"/>
    <w:rsid w:val="00AE1684"/>
    <w:rsid w:val="00AE7AF0"/>
    <w:rsid w:val="00B313F0"/>
    <w:rsid w:val="00B500CA"/>
    <w:rsid w:val="00B67F3D"/>
    <w:rsid w:val="00B85791"/>
    <w:rsid w:val="00B86314"/>
    <w:rsid w:val="00BA186F"/>
    <w:rsid w:val="00BA1C2E"/>
    <w:rsid w:val="00BA2818"/>
    <w:rsid w:val="00BA7B9D"/>
    <w:rsid w:val="00BA7BC1"/>
    <w:rsid w:val="00BC157C"/>
    <w:rsid w:val="00BC200B"/>
    <w:rsid w:val="00BC4756"/>
    <w:rsid w:val="00BC69A4"/>
    <w:rsid w:val="00BD05C5"/>
    <w:rsid w:val="00BE0680"/>
    <w:rsid w:val="00BE305F"/>
    <w:rsid w:val="00BE7BA3"/>
    <w:rsid w:val="00BF5682"/>
    <w:rsid w:val="00BF7B09"/>
    <w:rsid w:val="00C05260"/>
    <w:rsid w:val="00C076B9"/>
    <w:rsid w:val="00C07A30"/>
    <w:rsid w:val="00C15849"/>
    <w:rsid w:val="00C20A95"/>
    <w:rsid w:val="00C2692F"/>
    <w:rsid w:val="00C3207C"/>
    <w:rsid w:val="00C400E1"/>
    <w:rsid w:val="00C41187"/>
    <w:rsid w:val="00C41623"/>
    <w:rsid w:val="00C44300"/>
    <w:rsid w:val="00C54BC5"/>
    <w:rsid w:val="00C63C31"/>
    <w:rsid w:val="00C757A0"/>
    <w:rsid w:val="00C760DE"/>
    <w:rsid w:val="00C77377"/>
    <w:rsid w:val="00C82630"/>
    <w:rsid w:val="00C85B4E"/>
    <w:rsid w:val="00C907F7"/>
    <w:rsid w:val="00CA0921"/>
    <w:rsid w:val="00CA2103"/>
    <w:rsid w:val="00CA402A"/>
    <w:rsid w:val="00CB21E8"/>
    <w:rsid w:val="00CB22EF"/>
    <w:rsid w:val="00CB6B99"/>
    <w:rsid w:val="00CE4C87"/>
    <w:rsid w:val="00CE544A"/>
    <w:rsid w:val="00D05DAD"/>
    <w:rsid w:val="00D11E1C"/>
    <w:rsid w:val="00D160B0"/>
    <w:rsid w:val="00D173AE"/>
    <w:rsid w:val="00D17F94"/>
    <w:rsid w:val="00D223FC"/>
    <w:rsid w:val="00D26D1E"/>
    <w:rsid w:val="00D35D57"/>
    <w:rsid w:val="00D474CF"/>
    <w:rsid w:val="00D535FE"/>
    <w:rsid w:val="00D5547E"/>
    <w:rsid w:val="00D85599"/>
    <w:rsid w:val="00D860E2"/>
    <w:rsid w:val="00D869A1"/>
    <w:rsid w:val="00D93C1E"/>
    <w:rsid w:val="00D93DED"/>
    <w:rsid w:val="00D9678D"/>
    <w:rsid w:val="00DA413F"/>
    <w:rsid w:val="00DA4584"/>
    <w:rsid w:val="00DA614B"/>
    <w:rsid w:val="00DB464E"/>
    <w:rsid w:val="00DB7AD7"/>
    <w:rsid w:val="00DC3060"/>
    <w:rsid w:val="00DC34AD"/>
    <w:rsid w:val="00DE0FB2"/>
    <w:rsid w:val="00DE1D4D"/>
    <w:rsid w:val="00DE2F1E"/>
    <w:rsid w:val="00DE7F8F"/>
    <w:rsid w:val="00DF093E"/>
    <w:rsid w:val="00E01F42"/>
    <w:rsid w:val="00E1122D"/>
    <w:rsid w:val="00E13796"/>
    <w:rsid w:val="00E1483D"/>
    <w:rsid w:val="00E206D6"/>
    <w:rsid w:val="00E3366E"/>
    <w:rsid w:val="00E40875"/>
    <w:rsid w:val="00E52086"/>
    <w:rsid w:val="00E543A6"/>
    <w:rsid w:val="00E60479"/>
    <w:rsid w:val="00E61D73"/>
    <w:rsid w:val="00E7037A"/>
    <w:rsid w:val="00E73684"/>
    <w:rsid w:val="00E818D6"/>
    <w:rsid w:val="00E84BA7"/>
    <w:rsid w:val="00E87F7A"/>
    <w:rsid w:val="00E94B3E"/>
    <w:rsid w:val="00E96BD7"/>
    <w:rsid w:val="00EA0DB1"/>
    <w:rsid w:val="00EA0EE9"/>
    <w:rsid w:val="00EA397E"/>
    <w:rsid w:val="00EB36A9"/>
    <w:rsid w:val="00EC6EEB"/>
    <w:rsid w:val="00ED1E88"/>
    <w:rsid w:val="00ED52CA"/>
    <w:rsid w:val="00ED5860"/>
    <w:rsid w:val="00EE35C9"/>
    <w:rsid w:val="00EE5167"/>
    <w:rsid w:val="00F00045"/>
    <w:rsid w:val="00F05ECA"/>
    <w:rsid w:val="00F164BF"/>
    <w:rsid w:val="00F26E21"/>
    <w:rsid w:val="00F315D0"/>
    <w:rsid w:val="00F3566E"/>
    <w:rsid w:val="00F375FB"/>
    <w:rsid w:val="00F409E9"/>
    <w:rsid w:val="00F41542"/>
    <w:rsid w:val="00F41AC1"/>
    <w:rsid w:val="00F4367A"/>
    <w:rsid w:val="00F445B1"/>
    <w:rsid w:val="00F45CD4"/>
    <w:rsid w:val="00F50DBF"/>
    <w:rsid w:val="00F66DCA"/>
    <w:rsid w:val="00F73FA0"/>
    <w:rsid w:val="00F74F53"/>
    <w:rsid w:val="00F7606D"/>
    <w:rsid w:val="00F81670"/>
    <w:rsid w:val="00F82024"/>
    <w:rsid w:val="00F865A3"/>
    <w:rsid w:val="00F865F2"/>
    <w:rsid w:val="00F95BC9"/>
    <w:rsid w:val="00FA624C"/>
    <w:rsid w:val="00FB3B71"/>
    <w:rsid w:val="00FB3FEE"/>
    <w:rsid w:val="00FD0FAC"/>
    <w:rsid w:val="00FD1DFA"/>
    <w:rsid w:val="00FD4966"/>
    <w:rsid w:val="00FD6E73"/>
    <w:rsid w:val="00FE1E3B"/>
    <w:rsid w:val="00FE57DC"/>
    <w:rsid w:val="00FF095A"/>
    <w:rsid w:val="02204A98"/>
    <w:rsid w:val="0745A039"/>
    <w:rsid w:val="09902BCB"/>
    <w:rsid w:val="0AC18F76"/>
    <w:rsid w:val="12C30770"/>
    <w:rsid w:val="13FAF7D5"/>
    <w:rsid w:val="156B2F9A"/>
    <w:rsid w:val="173F33C8"/>
    <w:rsid w:val="1759742C"/>
    <w:rsid w:val="18775701"/>
    <w:rsid w:val="187F3CA0"/>
    <w:rsid w:val="1A6FA8D8"/>
    <w:rsid w:val="21A8A197"/>
    <w:rsid w:val="2665B422"/>
    <w:rsid w:val="273C9E8B"/>
    <w:rsid w:val="29342B39"/>
    <w:rsid w:val="32534666"/>
    <w:rsid w:val="32A78FCD"/>
    <w:rsid w:val="3A2A6481"/>
    <w:rsid w:val="3A4A93ED"/>
    <w:rsid w:val="3A74020C"/>
    <w:rsid w:val="3DD4A82E"/>
    <w:rsid w:val="444C57C6"/>
    <w:rsid w:val="4725D99C"/>
    <w:rsid w:val="4CC2AE11"/>
    <w:rsid w:val="4DB202E2"/>
    <w:rsid w:val="4E99F520"/>
    <w:rsid w:val="4F445595"/>
    <w:rsid w:val="5020EECC"/>
    <w:rsid w:val="50AEA6C6"/>
    <w:rsid w:val="62B29E59"/>
    <w:rsid w:val="668D518A"/>
    <w:rsid w:val="66D860FC"/>
    <w:rsid w:val="67156414"/>
    <w:rsid w:val="6BCB6295"/>
    <w:rsid w:val="6D1E1BBA"/>
    <w:rsid w:val="70DC25F5"/>
    <w:rsid w:val="763759A4"/>
    <w:rsid w:val="774431A6"/>
    <w:rsid w:val="7E513139"/>
    <w:rsid w:val="7F1A2E1B"/>
    <w:rsid w:val="7FD52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462C2"/>
  <w15:docId w15:val="{2E9D9BF1-F701-403C-8416-B8F804B9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F164BF"/>
    <w:rPr>
      <w:color w:val="605E5C"/>
      <w:shd w:val="clear" w:color="auto" w:fill="E1DFDD"/>
    </w:rPr>
  </w:style>
  <w:style w:type="character" w:customStyle="1" w:styleId="normaltextrun">
    <w:name w:val="normaltextrun"/>
    <w:basedOn w:val="DefaultParagraphFont"/>
    <w:rsid w:val="00F164BF"/>
  </w:style>
  <w:style w:type="paragraph" w:customStyle="1" w:styleId="paragraph">
    <w:name w:val="paragraph"/>
    <w:basedOn w:val="Normal"/>
    <w:rsid w:val="00F164BF"/>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112749633">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ouncil.oxford.gov.uk/documents/s75387/Appendix%201%20-%20Corporate%20Peer%20Challenge%20Feedback%20Report%20July%20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cherry@oxfor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gov.uk/downloads/file/3547/lga-corporate-peer-challenge---progress-review-april-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A41E219BE01468C6DBE0ABBA479D7" ma:contentTypeVersion="8" ma:contentTypeDescription="Create a new document." ma:contentTypeScope="" ma:versionID="ea070b2c31f3423fcd307e11de7c0540">
  <xsd:schema xmlns:xsd="http://www.w3.org/2001/XMLSchema" xmlns:xs="http://www.w3.org/2001/XMLSchema" xmlns:p="http://schemas.microsoft.com/office/2006/metadata/properties" xmlns:ns2="3b75b71b-2694-44f9-95f8-be56ef7db8e8" xmlns:ns3="36fab730-4a71-49f4-a555-b194763ac115" targetNamespace="http://schemas.microsoft.com/office/2006/metadata/properties" ma:root="true" ma:fieldsID="ec591e329bef45fa0a14a1e227147e11" ns2:_="" ns3:_="">
    <xsd:import namespace="3b75b71b-2694-44f9-95f8-be56ef7db8e8"/>
    <xsd:import namespace="36fab730-4a71-49f4-a555-b194763ac1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b71b-2694-44f9-95f8-be56ef7d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ab730-4a71-49f4-a555-b194763ac1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63CB0CDB-C6A5-4582-A50F-2BBEC9C84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b71b-2694-44f9-95f8-be56ef7db8e8"/>
    <ds:schemaRef ds:uri="36fab730-4a71-49f4-a555-b194763ac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5841</Characters>
  <Application>Microsoft Office Word</Application>
  <DocSecurity>0</DocSecurity>
  <Lines>48</Lines>
  <Paragraphs>13</Paragraphs>
  <ScaleCrop>false</ScaleCrop>
  <Company>Oxford City Council</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jmitchell</dc:creator>
  <cp:keywords>OxCityCouncil Report</cp:keywords>
  <cp:lastModifiedBy>MALTON Jonathan</cp:lastModifiedBy>
  <cp:revision>114</cp:revision>
  <cp:lastPrinted>2015-07-03T21:50:00Z</cp:lastPrinted>
  <dcterms:created xsi:type="dcterms:W3CDTF">2024-08-21T21:37:00Z</dcterms:created>
  <dcterms:modified xsi:type="dcterms:W3CDTF">2024-09-27T08:56:00Z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0x0101001B9A41E219BE01468C6DBE0ABBA479D7</vt:lpwstr>
  </property>
</Properties>
</file>